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0C12" w14:textId="77777777" w:rsidR="002232BE" w:rsidRPr="00020767" w:rsidRDefault="00324C79" w:rsidP="00020767">
      <w:pPr>
        <w:shd w:val="clear" w:color="auto" w:fill="E5DFEC" w:themeFill="accent4" w:themeFillTint="33"/>
        <w:spacing w:after="0" w:line="240" w:lineRule="auto"/>
        <w:rPr>
          <w:rFonts w:ascii="Sylfaen" w:hAnsi="Sylfaen"/>
          <w:sz w:val="20"/>
          <w:szCs w:val="20"/>
        </w:rPr>
      </w:pPr>
      <w:r w:rsidRPr="00020767">
        <w:rPr>
          <w:rFonts w:ascii="Sylfaen" w:hAnsi="Sylfaen"/>
          <w:b/>
          <w:noProof/>
          <w:sz w:val="20"/>
          <w:szCs w:val="20"/>
        </w:rPr>
        <w:drawing>
          <wp:inline distT="0" distB="0" distL="0" distR="0" wp14:anchorId="186B4BB0" wp14:editId="67436119">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28C9BA0A" w14:textId="18E0C148" w:rsidR="0018191F" w:rsidRPr="00020767" w:rsidRDefault="003B5FF9" w:rsidP="00020767">
      <w:pPr>
        <w:spacing w:after="0" w:line="240" w:lineRule="auto"/>
        <w:jc w:val="center"/>
        <w:rPr>
          <w:rFonts w:ascii="Sylfaen" w:hAnsi="Sylfaen" w:cs="Sylfaen"/>
          <w:b/>
          <w:bCs/>
          <w:sz w:val="20"/>
          <w:szCs w:val="20"/>
          <w:lang w:val="ka-GE"/>
        </w:rPr>
      </w:pPr>
      <w:r w:rsidRPr="00020767">
        <w:rPr>
          <w:rFonts w:ascii="Sylfaen" w:hAnsi="Sylfaen" w:cs="Sylfaen"/>
          <w:b/>
          <w:bCs/>
          <w:sz w:val="20"/>
          <w:szCs w:val="20"/>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46"/>
        <w:gridCol w:w="6804"/>
      </w:tblGrid>
      <w:tr w:rsidR="00761D47" w:rsidRPr="00020767" w14:paraId="73C601B8"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0EED71" w14:textId="77777777" w:rsidR="00761D47" w:rsidRPr="00020767" w:rsidRDefault="00761D47" w:rsidP="00020767">
            <w:pPr>
              <w:spacing w:after="0" w:line="240" w:lineRule="auto"/>
              <w:rPr>
                <w:rFonts w:ascii="Sylfaen" w:hAnsi="Sylfaen"/>
                <w:b/>
                <w:sz w:val="20"/>
                <w:szCs w:val="20"/>
              </w:rPr>
            </w:pPr>
            <w:proofErr w:type="spellStart"/>
            <w:r w:rsidRPr="00020767">
              <w:rPr>
                <w:rFonts w:ascii="Sylfaen" w:hAnsi="Sylfaen" w:cs="Sylfaen"/>
                <w:b/>
                <w:sz w:val="20"/>
                <w:szCs w:val="20"/>
              </w:rPr>
              <w:t>პროგრამის</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4BB7ABDE" w14:textId="77777777" w:rsidR="00C61990" w:rsidRPr="00020767" w:rsidRDefault="00C61990" w:rsidP="00020767">
            <w:pPr>
              <w:spacing w:after="0" w:line="240" w:lineRule="auto"/>
              <w:ind w:right="34"/>
              <w:rPr>
                <w:rFonts w:ascii="Sylfaen" w:hAnsi="Sylfaen" w:cs="Sylfaen"/>
                <w:b/>
                <w:sz w:val="20"/>
                <w:szCs w:val="20"/>
                <w:lang w:val="ka-GE"/>
              </w:rPr>
            </w:pPr>
            <w:r w:rsidRPr="00020767">
              <w:rPr>
                <w:rFonts w:ascii="Sylfaen" w:hAnsi="Sylfaen"/>
                <w:b/>
                <w:sz w:val="20"/>
                <w:szCs w:val="20"/>
                <w:lang w:val="ka-GE"/>
              </w:rPr>
              <w:t>ბიზნესის ადმინისტრირება</w:t>
            </w:r>
          </w:p>
          <w:p w14:paraId="604936BE" w14:textId="77777777" w:rsidR="00761D47" w:rsidRPr="00020767" w:rsidRDefault="00C61990" w:rsidP="00020767">
            <w:pPr>
              <w:spacing w:after="0" w:line="240" w:lineRule="auto"/>
              <w:ind w:right="34"/>
              <w:rPr>
                <w:rFonts w:ascii="Sylfaen" w:hAnsi="Sylfaen"/>
                <w:color w:val="943634" w:themeColor="accent2" w:themeShade="BF"/>
                <w:sz w:val="20"/>
                <w:szCs w:val="20"/>
                <w:lang w:val="ka-GE"/>
              </w:rPr>
            </w:pPr>
            <w:r w:rsidRPr="00020767">
              <w:rPr>
                <w:rFonts w:ascii="Sylfaen" w:hAnsi="Sylfaen" w:cs="Sylfaen"/>
                <w:sz w:val="20"/>
                <w:szCs w:val="20"/>
              </w:rPr>
              <w:t>(</w:t>
            </w:r>
            <w:r w:rsidRPr="00020767">
              <w:rPr>
                <w:rFonts w:ascii="Sylfaen" w:hAnsi="Sylfaen" w:cs="Sylfaen"/>
                <w:b/>
                <w:sz w:val="20"/>
                <w:szCs w:val="20"/>
                <w:lang w:val="ka-GE"/>
              </w:rPr>
              <w:t>Business Administration</w:t>
            </w:r>
            <w:r w:rsidRPr="00020767">
              <w:rPr>
                <w:rFonts w:ascii="Sylfaen" w:hAnsi="Sylfaen" w:cs="Sylfaen"/>
                <w:sz w:val="20"/>
                <w:szCs w:val="20"/>
              </w:rPr>
              <w:t>)</w:t>
            </w:r>
          </w:p>
        </w:tc>
      </w:tr>
      <w:tr w:rsidR="00761D47" w:rsidRPr="00020767" w14:paraId="60E15BC1"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E3CE2DD" w14:textId="292D769B" w:rsidR="006858BC" w:rsidRPr="00020767" w:rsidRDefault="00761D47" w:rsidP="00020767">
            <w:pPr>
              <w:spacing w:after="0" w:line="240" w:lineRule="auto"/>
              <w:rPr>
                <w:rFonts w:ascii="Sylfaen" w:hAnsi="Sylfaen"/>
                <w:b/>
                <w:sz w:val="20"/>
                <w:szCs w:val="20"/>
              </w:rPr>
            </w:pPr>
            <w:proofErr w:type="spellStart"/>
            <w:r w:rsidRPr="00020767">
              <w:rPr>
                <w:rFonts w:ascii="Sylfaen" w:hAnsi="Sylfaen" w:cs="Sylfaen"/>
                <w:b/>
                <w:sz w:val="20"/>
                <w:szCs w:val="20"/>
              </w:rPr>
              <w:t>მისანიჭებელი</w:t>
            </w:r>
            <w:proofErr w:type="spellEnd"/>
            <w:r w:rsidR="00D10288" w:rsidRPr="00020767">
              <w:rPr>
                <w:rFonts w:ascii="Sylfaen" w:hAnsi="Sylfaen" w:cs="Sylfaen"/>
                <w:b/>
                <w:sz w:val="20"/>
                <w:szCs w:val="20"/>
                <w:lang w:val="ka-GE"/>
              </w:rPr>
              <w:t xml:space="preserve"> </w:t>
            </w:r>
            <w:proofErr w:type="spellStart"/>
            <w:r w:rsidRPr="00020767">
              <w:rPr>
                <w:rFonts w:ascii="Sylfaen" w:hAnsi="Sylfaen" w:cs="Sylfaen"/>
                <w:b/>
                <w:sz w:val="20"/>
                <w:szCs w:val="20"/>
              </w:rPr>
              <w:t>აკადემიური</w:t>
            </w:r>
            <w:proofErr w:type="spellEnd"/>
            <w:r w:rsidR="00D10288" w:rsidRPr="00020767">
              <w:rPr>
                <w:rFonts w:ascii="Sylfaen" w:hAnsi="Sylfaen" w:cs="Sylfaen"/>
                <w:b/>
                <w:sz w:val="20"/>
                <w:szCs w:val="20"/>
                <w:lang w:val="ka-GE"/>
              </w:rPr>
              <w:t xml:space="preserve"> </w:t>
            </w:r>
            <w:proofErr w:type="spellStart"/>
            <w:r w:rsidRPr="00020767">
              <w:rPr>
                <w:rFonts w:ascii="Sylfaen" w:hAnsi="Sylfaen" w:cs="Sylfaen"/>
                <w:b/>
                <w:sz w:val="20"/>
                <w:szCs w:val="20"/>
              </w:rPr>
              <w:t>ხარისხი</w:t>
            </w:r>
            <w:proofErr w:type="spellEnd"/>
            <w:r w:rsidRPr="00020767">
              <w:rPr>
                <w:rFonts w:ascii="Sylfaen" w:hAnsi="Sylfaen"/>
                <w:b/>
                <w:sz w:val="20"/>
                <w:szCs w:val="20"/>
              </w:rPr>
              <w:t>/</w:t>
            </w:r>
          </w:p>
          <w:p w14:paraId="50D7E4DE" w14:textId="77777777" w:rsidR="00761D47" w:rsidRPr="00020767" w:rsidRDefault="00761D47" w:rsidP="00020767">
            <w:pPr>
              <w:spacing w:after="0" w:line="240" w:lineRule="auto"/>
              <w:rPr>
                <w:rFonts w:ascii="Sylfaen" w:hAnsi="Sylfaen"/>
                <w:b/>
                <w:sz w:val="20"/>
                <w:szCs w:val="20"/>
              </w:rPr>
            </w:pPr>
            <w:proofErr w:type="spellStart"/>
            <w:r w:rsidRPr="00020767">
              <w:rPr>
                <w:rFonts w:ascii="Sylfaen" w:hAnsi="Sylfaen" w:cs="Sylfaen"/>
                <w:b/>
                <w:sz w:val="20"/>
                <w:szCs w:val="20"/>
              </w:rPr>
              <w:t>კვალიფიკაცია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0573F56A" w14:textId="77777777" w:rsidR="00A40DD1" w:rsidRPr="00020767" w:rsidRDefault="00A40DD1" w:rsidP="00020767">
            <w:pPr>
              <w:spacing w:after="0" w:line="240" w:lineRule="auto"/>
              <w:jc w:val="both"/>
              <w:rPr>
                <w:rFonts w:ascii="Sylfaen" w:hAnsi="Sylfaen"/>
                <w:b/>
                <w:sz w:val="20"/>
                <w:szCs w:val="20"/>
                <w:lang w:val="ka-GE"/>
              </w:rPr>
            </w:pPr>
            <w:r w:rsidRPr="00020767">
              <w:rPr>
                <w:rFonts w:ascii="Sylfaen" w:hAnsi="Sylfaen"/>
                <w:b/>
                <w:sz w:val="20"/>
                <w:szCs w:val="20"/>
                <w:lang w:val="ka-GE"/>
              </w:rPr>
              <w:t xml:space="preserve">ბიზნესის ადმინისტრირების მაგისტრი </w:t>
            </w:r>
          </w:p>
          <w:p w14:paraId="4C9A920A" w14:textId="77777777" w:rsidR="00A40DD1" w:rsidRPr="00020767" w:rsidRDefault="00A40DD1" w:rsidP="00020767">
            <w:pPr>
              <w:spacing w:after="0" w:line="240" w:lineRule="auto"/>
              <w:jc w:val="both"/>
              <w:rPr>
                <w:rFonts w:ascii="Sylfaen" w:hAnsi="Sylfaen"/>
                <w:b/>
                <w:sz w:val="20"/>
                <w:szCs w:val="20"/>
              </w:rPr>
            </w:pPr>
            <w:r w:rsidRPr="00020767">
              <w:rPr>
                <w:rFonts w:ascii="Sylfaen" w:hAnsi="Sylfaen"/>
                <w:b/>
                <w:sz w:val="20"/>
                <w:szCs w:val="20"/>
                <w:lang w:val="ka-GE"/>
              </w:rPr>
              <w:t>Master of Business Administration</w:t>
            </w:r>
            <w:r w:rsidRPr="00020767">
              <w:rPr>
                <w:rFonts w:ascii="Sylfaen" w:hAnsi="Sylfaen"/>
                <w:b/>
                <w:sz w:val="20"/>
                <w:szCs w:val="20"/>
              </w:rPr>
              <w:t xml:space="preserve"> (MBA)</w:t>
            </w:r>
          </w:p>
        </w:tc>
      </w:tr>
      <w:tr w:rsidR="00761D47" w:rsidRPr="00020767" w14:paraId="25517015"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089D7F3" w14:textId="77777777" w:rsidR="00761D47" w:rsidRPr="00020767" w:rsidRDefault="00761D47" w:rsidP="00020767">
            <w:pPr>
              <w:spacing w:after="0" w:line="240" w:lineRule="auto"/>
              <w:rPr>
                <w:rFonts w:ascii="Sylfaen" w:hAnsi="Sylfaen" w:cs="Sylfaen"/>
                <w:b/>
                <w:sz w:val="20"/>
                <w:szCs w:val="20"/>
              </w:rPr>
            </w:pPr>
            <w:proofErr w:type="spellStart"/>
            <w:r w:rsidRPr="00020767">
              <w:rPr>
                <w:rFonts w:ascii="Sylfaen" w:hAnsi="Sylfaen" w:cs="Sylfaen"/>
                <w:b/>
                <w:sz w:val="20"/>
                <w:szCs w:val="20"/>
              </w:rPr>
              <w:t>ფაკულტეტის</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დასახელება</w:t>
            </w:r>
            <w:proofErr w:type="spellEnd"/>
          </w:p>
        </w:tc>
        <w:tc>
          <w:tcPr>
            <w:tcW w:w="6804" w:type="dxa"/>
            <w:tcBorders>
              <w:top w:val="single" w:sz="18" w:space="0" w:color="auto"/>
              <w:left w:val="single" w:sz="8" w:space="0" w:color="auto"/>
              <w:bottom w:val="single" w:sz="18" w:space="0" w:color="auto"/>
              <w:right w:val="single" w:sz="18" w:space="0" w:color="auto"/>
            </w:tcBorders>
          </w:tcPr>
          <w:p w14:paraId="032E6125" w14:textId="77777777" w:rsidR="00761D47" w:rsidRPr="00020767" w:rsidRDefault="00C61990" w:rsidP="00020767">
            <w:pPr>
              <w:spacing w:after="0" w:line="240" w:lineRule="auto"/>
              <w:rPr>
                <w:rFonts w:ascii="Sylfaen" w:hAnsi="Sylfaen"/>
                <w:sz w:val="20"/>
                <w:szCs w:val="20"/>
                <w:lang w:val="ka-GE"/>
              </w:rPr>
            </w:pPr>
            <w:r w:rsidRPr="00020767">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9D6303" w14:paraId="02C216B1"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0458C7B" w14:textId="77777777" w:rsidR="00761D47" w:rsidRPr="00020767" w:rsidRDefault="00761D47" w:rsidP="00020767">
            <w:pPr>
              <w:spacing w:after="0" w:line="240" w:lineRule="auto"/>
              <w:rPr>
                <w:rFonts w:ascii="Sylfaen" w:hAnsi="Sylfaen" w:cs="Sylfaen"/>
                <w:b/>
                <w:sz w:val="20"/>
                <w:szCs w:val="20"/>
                <w:lang w:val="ka-GE"/>
              </w:rPr>
            </w:pPr>
            <w:r w:rsidRPr="00020767">
              <w:rPr>
                <w:rFonts w:ascii="Sylfaen" w:hAnsi="Sylfaen" w:cs="Sylfaen"/>
                <w:b/>
                <w:sz w:val="20"/>
                <w:szCs w:val="20"/>
                <w:lang w:val="ka-GE"/>
              </w:rPr>
              <w:t>პროგრამის ხელმძღვანელი/ხელმძღვანელები/</w:t>
            </w:r>
          </w:p>
          <w:p w14:paraId="472B13AA" w14:textId="77777777" w:rsidR="00761D47" w:rsidRPr="00020767" w:rsidRDefault="00761D47" w:rsidP="00020767">
            <w:pPr>
              <w:spacing w:after="0" w:line="240" w:lineRule="auto"/>
              <w:rPr>
                <w:rFonts w:ascii="Sylfaen" w:hAnsi="Sylfaen" w:cs="Sylfaen"/>
                <w:b/>
                <w:sz w:val="20"/>
                <w:szCs w:val="20"/>
                <w:lang w:val="ka-GE"/>
              </w:rPr>
            </w:pPr>
            <w:r w:rsidRPr="00020767">
              <w:rPr>
                <w:rFonts w:ascii="Sylfaen" w:hAnsi="Sylfaen" w:cs="Sylfaen"/>
                <w:b/>
                <w:sz w:val="20"/>
                <w:szCs w:val="20"/>
                <w:lang w:val="ka-GE"/>
              </w:rPr>
              <w:t>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6731483F" w14:textId="77777777" w:rsidR="001F157B" w:rsidRDefault="00C61990" w:rsidP="00020767">
            <w:pPr>
              <w:spacing w:after="0" w:line="240" w:lineRule="auto"/>
              <w:jc w:val="both"/>
              <w:rPr>
                <w:rFonts w:ascii="Sylfaen" w:hAnsi="Sylfaen"/>
                <w:sz w:val="20"/>
                <w:szCs w:val="20"/>
                <w:lang w:val="ka-GE"/>
              </w:rPr>
            </w:pPr>
            <w:r w:rsidRPr="00683658">
              <w:rPr>
                <w:rFonts w:ascii="Sylfaen" w:hAnsi="Sylfaen"/>
                <w:b/>
                <w:sz w:val="20"/>
                <w:szCs w:val="20"/>
                <w:lang w:val="ka-GE"/>
              </w:rPr>
              <w:t>ნანა შონია</w:t>
            </w:r>
            <w:r w:rsidR="001F157B" w:rsidRPr="00020767">
              <w:rPr>
                <w:rFonts w:ascii="Sylfaen" w:hAnsi="Sylfaen"/>
                <w:sz w:val="20"/>
                <w:szCs w:val="20"/>
                <w:lang w:val="ka-GE"/>
              </w:rPr>
              <w:t xml:space="preserve"> - ფინანსები</w:t>
            </w:r>
            <w:r w:rsidR="001056E1" w:rsidRPr="00020767">
              <w:rPr>
                <w:rFonts w:ascii="Sylfaen" w:hAnsi="Sylfaen"/>
                <w:sz w:val="20"/>
                <w:szCs w:val="20"/>
                <w:lang w:val="ka-GE"/>
              </w:rPr>
              <w:t xml:space="preserve">ს მიმართულების </w:t>
            </w:r>
            <w:r w:rsidR="001F157B" w:rsidRPr="00020767">
              <w:rPr>
                <w:rFonts w:ascii="Sylfaen" w:hAnsi="Sylfaen"/>
                <w:sz w:val="20"/>
                <w:szCs w:val="20"/>
                <w:lang w:val="ka-GE"/>
              </w:rPr>
              <w:t>პროფესორი</w:t>
            </w:r>
          </w:p>
          <w:p w14:paraId="5A9E3773" w14:textId="4F6F2C21" w:rsidR="009D6303" w:rsidRPr="009D6303" w:rsidRDefault="009D6303" w:rsidP="00020767">
            <w:pPr>
              <w:spacing w:after="0" w:line="240" w:lineRule="auto"/>
              <w:jc w:val="both"/>
              <w:rPr>
                <w:rFonts w:ascii="Sylfaen" w:hAnsi="Sylfaen"/>
                <w:sz w:val="20"/>
                <w:szCs w:val="20"/>
                <w:lang w:val="ka-GE"/>
              </w:rPr>
            </w:pPr>
            <w:r>
              <w:rPr>
                <w:rFonts w:ascii="Sylfaen" w:hAnsi="Sylfaen"/>
                <w:sz w:val="20"/>
                <w:szCs w:val="20"/>
                <w:lang w:val="ka-GE"/>
              </w:rPr>
              <w:fldChar w:fldCharType="begin"/>
            </w:r>
            <w:r>
              <w:rPr>
                <w:rFonts w:ascii="Sylfaen" w:hAnsi="Sylfaen"/>
                <w:sz w:val="20"/>
                <w:szCs w:val="20"/>
                <w:lang w:val="ka-GE"/>
              </w:rPr>
              <w:instrText xml:space="preserve"> HYPERLINK "mailto:</w:instrText>
            </w:r>
            <w:r w:rsidRPr="009D6303">
              <w:rPr>
                <w:rFonts w:ascii="Sylfaen" w:hAnsi="Sylfaen"/>
                <w:sz w:val="20"/>
                <w:szCs w:val="20"/>
                <w:lang w:val="ka-GE"/>
              </w:rPr>
              <w:instrText>Nana.shonia@atsu.edu.ge</w:instrText>
            </w:r>
            <w:r>
              <w:rPr>
                <w:rFonts w:ascii="Sylfaen" w:hAnsi="Sylfaen"/>
                <w:sz w:val="20"/>
                <w:szCs w:val="20"/>
                <w:lang w:val="ka-GE"/>
              </w:rPr>
              <w:instrText xml:space="preserve">" </w:instrText>
            </w:r>
            <w:r>
              <w:rPr>
                <w:rFonts w:ascii="Sylfaen" w:hAnsi="Sylfaen"/>
                <w:sz w:val="20"/>
                <w:szCs w:val="20"/>
                <w:lang w:val="ka-GE"/>
              </w:rPr>
              <w:fldChar w:fldCharType="separate"/>
            </w:r>
            <w:r w:rsidRPr="00A2724A">
              <w:rPr>
                <w:rStyle w:val="Hyperlink"/>
                <w:rFonts w:ascii="Sylfaen" w:hAnsi="Sylfaen"/>
                <w:sz w:val="20"/>
                <w:szCs w:val="20"/>
                <w:lang w:val="ka-GE"/>
              </w:rPr>
              <w:t>Nana.shonia@atsu.edu.ge</w:t>
            </w:r>
            <w:r>
              <w:rPr>
                <w:rFonts w:ascii="Sylfaen" w:hAnsi="Sylfaen"/>
                <w:sz w:val="20"/>
                <w:szCs w:val="20"/>
                <w:lang w:val="ka-GE"/>
              </w:rPr>
              <w:fldChar w:fldCharType="end"/>
            </w:r>
            <w:r w:rsidRPr="009D6303">
              <w:rPr>
                <w:rFonts w:ascii="Sylfaen" w:hAnsi="Sylfaen"/>
                <w:sz w:val="20"/>
                <w:szCs w:val="20"/>
                <w:lang w:val="ka-GE"/>
              </w:rPr>
              <w:t xml:space="preserve"> </w:t>
            </w:r>
            <w:bookmarkStart w:id="0" w:name="_GoBack"/>
            <w:bookmarkEnd w:id="0"/>
          </w:p>
        </w:tc>
      </w:tr>
      <w:tr w:rsidR="00761D47" w:rsidRPr="00020767" w14:paraId="6617F7AF" w14:textId="7777777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6AED2498" w14:textId="7308A9AE" w:rsidR="00761D47" w:rsidRPr="00020767" w:rsidRDefault="00761D47" w:rsidP="00020767">
            <w:pPr>
              <w:spacing w:after="0" w:line="240" w:lineRule="auto"/>
              <w:rPr>
                <w:rFonts w:ascii="Sylfaen" w:hAnsi="Sylfaen"/>
                <w:b/>
                <w:sz w:val="20"/>
                <w:szCs w:val="20"/>
              </w:rPr>
            </w:pPr>
            <w:proofErr w:type="spellStart"/>
            <w:r w:rsidRPr="00020767">
              <w:rPr>
                <w:rFonts w:ascii="Sylfaen" w:hAnsi="Sylfaen" w:cs="Sylfaen"/>
                <w:b/>
                <w:sz w:val="20"/>
                <w:szCs w:val="20"/>
              </w:rPr>
              <w:t>პროგრამის</w:t>
            </w:r>
            <w:proofErr w:type="spellEnd"/>
            <w:r w:rsidR="0018191F" w:rsidRPr="00020767">
              <w:rPr>
                <w:rFonts w:ascii="Sylfaen" w:hAnsi="Sylfaen" w:cs="Sylfaen"/>
                <w:b/>
                <w:sz w:val="20"/>
                <w:szCs w:val="20"/>
                <w:lang w:val="ka-GE"/>
              </w:rPr>
              <w:t xml:space="preserve"> </w:t>
            </w:r>
            <w:proofErr w:type="spellStart"/>
            <w:r w:rsidRPr="00020767">
              <w:rPr>
                <w:rFonts w:ascii="Sylfaen" w:hAnsi="Sylfaen" w:cs="Sylfaen"/>
                <w:b/>
                <w:sz w:val="20"/>
                <w:szCs w:val="20"/>
              </w:rPr>
              <w:t>ხანგრძლივობა</w:t>
            </w:r>
            <w:proofErr w:type="spellEnd"/>
            <w:r w:rsidRPr="00020767">
              <w:rPr>
                <w:rFonts w:ascii="Sylfaen" w:hAnsi="Sylfaen"/>
                <w:b/>
                <w:sz w:val="20"/>
                <w:szCs w:val="20"/>
              </w:rPr>
              <w:t>/</w:t>
            </w:r>
            <w:proofErr w:type="spellStart"/>
            <w:r w:rsidRPr="00020767">
              <w:rPr>
                <w:rFonts w:ascii="Sylfaen" w:hAnsi="Sylfaen" w:cs="Sylfaen"/>
                <w:b/>
                <w:sz w:val="20"/>
                <w:szCs w:val="20"/>
              </w:rPr>
              <w:t>მოცულობა</w:t>
            </w:r>
            <w:proofErr w:type="spellEnd"/>
            <w:r w:rsidRPr="00020767">
              <w:rPr>
                <w:rFonts w:ascii="Sylfaen" w:hAnsi="Sylfaen"/>
                <w:b/>
                <w:sz w:val="20"/>
                <w:szCs w:val="20"/>
              </w:rPr>
              <w:t xml:space="preserve"> (</w:t>
            </w:r>
            <w:proofErr w:type="spellStart"/>
            <w:r w:rsidRPr="00020767">
              <w:rPr>
                <w:rFonts w:ascii="Sylfaen" w:hAnsi="Sylfaen" w:cs="Sylfaen"/>
                <w:b/>
                <w:sz w:val="20"/>
                <w:szCs w:val="20"/>
              </w:rPr>
              <w:t>სემესტრი</w:t>
            </w:r>
            <w:proofErr w:type="spellEnd"/>
            <w:r w:rsidRPr="00020767">
              <w:rPr>
                <w:rFonts w:ascii="Sylfaen" w:hAnsi="Sylfaen"/>
                <w:b/>
                <w:sz w:val="20"/>
                <w:szCs w:val="20"/>
              </w:rPr>
              <w:t xml:space="preserve">, </w:t>
            </w:r>
            <w:proofErr w:type="spellStart"/>
            <w:r w:rsidRPr="00020767">
              <w:rPr>
                <w:rFonts w:ascii="Sylfaen" w:hAnsi="Sylfaen" w:cs="Sylfaen"/>
                <w:b/>
                <w:sz w:val="20"/>
                <w:szCs w:val="20"/>
              </w:rPr>
              <w:t>კრედიტების</w:t>
            </w:r>
            <w:proofErr w:type="spellEnd"/>
            <w:r w:rsidR="00D10288" w:rsidRPr="00020767">
              <w:rPr>
                <w:rFonts w:ascii="Sylfaen" w:hAnsi="Sylfaen" w:cs="Sylfaen"/>
                <w:b/>
                <w:sz w:val="20"/>
                <w:szCs w:val="20"/>
                <w:lang w:val="ka-GE"/>
              </w:rPr>
              <w:t xml:space="preserve"> </w:t>
            </w:r>
            <w:proofErr w:type="spellStart"/>
            <w:r w:rsidRPr="00020767">
              <w:rPr>
                <w:rFonts w:ascii="Sylfaen" w:hAnsi="Sylfaen" w:cs="Sylfaen"/>
                <w:b/>
                <w:sz w:val="20"/>
                <w:szCs w:val="20"/>
              </w:rPr>
              <w:t>რაოდენობა</w:t>
            </w:r>
            <w:proofErr w:type="spellEnd"/>
            <w:r w:rsidRPr="00020767">
              <w:rPr>
                <w:rFonts w:ascii="Sylfaen" w:hAnsi="Sylfaen"/>
                <w:b/>
                <w:sz w:val="20"/>
                <w:szCs w:val="20"/>
              </w:rPr>
              <w:t>)</w:t>
            </w:r>
          </w:p>
        </w:tc>
        <w:tc>
          <w:tcPr>
            <w:tcW w:w="6804" w:type="dxa"/>
            <w:tcBorders>
              <w:top w:val="single" w:sz="18" w:space="0" w:color="auto"/>
              <w:right w:val="single" w:sz="18" w:space="0" w:color="auto"/>
            </w:tcBorders>
          </w:tcPr>
          <w:p w14:paraId="26A1C014" w14:textId="77777777" w:rsidR="003D1325" w:rsidRPr="00020767" w:rsidRDefault="00C61990" w:rsidP="00020767">
            <w:pPr>
              <w:spacing w:after="0" w:line="240" w:lineRule="auto"/>
              <w:rPr>
                <w:rFonts w:ascii="Sylfaen" w:hAnsi="Sylfaen"/>
                <w:bCs/>
                <w:sz w:val="20"/>
                <w:szCs w:val="20"/>
                <w:lang w:val="ka-GE"/>
              </w:rPr>
            </w:pPr>
            <w:r w:rsidRPr="00020767">
              <w:rPr>
                <w:rFonts w:ascii="Sylfaen" w:hAnsi="Sylfaen" w:cs="Sylfaen"/>
                <w:bCs/>
                <w:sz w:val="20"/>
                <w:szCs w:val="20"/>
                <w:lang w:val="ka-GE"/>
              </w:rPr>
              <w:t>პროგრამის ხანგრძლივობა</w:t>
            </w:r>
            <w:r w:rsidRPr="00020767">
              <w:rPr>
                <w:rFonts w:ascii="Sylfaen" w:hAnsi="Sylfaen"/>
                <w:bCs/>
                <w:sz w:val="20"/>
                <w:szCs w:val="20"/>
                <w:lang w:val="ka-GE"/>
              </w:rPr>
              <w:t xml:space="preserve"> - </w:t>
            </w:r>
            <w:r w:rsidR="00A40DD1" w:rsidRPr="00020767">
              <w:rPr>
                <w:rFonts w:ascii="Sylfaen" w:hAnsi="Sylfaen"/>
                <w:bCs/>
                <w:sz w:val="20"/>
                <w:szCs w:val="20"/>
              </w:rPr>
              <w:t>2</w:t>
            </w:r>
            <w:r w:rsidR="003D1325" w:rsidRPr="00020767">
              <w:rPr>
                <w:rFonts w:ascii="Sylfaen" w:hAnsi="Sylfaen"/>
                <w:bCs/>
                <w:sz w:val="20"/>
                <w:szCs w:val="20"/>
                <w:lang w:val="ka-GE"/>
              </w:rPr>
              <w:t xml:space="preserve"> სასწავლო წელი, </w:t>
            </w:r>
            <w:r w:rsidR="00A40DD1" w:rsidRPr="00020767">
              <w:rPr>
                <w:rFonts w:ascii="Sylfaen" w:hAnsi="Sylfaen"/>
                <w:bCs/>
                <w:sz w:val="20"/>
                <w:szCs w:val="20"/>
              </w:rPr>
              <w:t>4</w:t>
            </w:r>
            <w:r w:rsidR="003D1325" w:rsidRPr="00020767">
              <w:rPr>
                <w:rFonts w:ascii="Sylfaen" w:hAnsi="Sylfaen"/>
                <w:bCs/>
                <w:sz w:val="20"/>
                <w:szCs w:val="20"/>
                <w:lang w:val="ka-GE"/>
              </w:rPr>
              <w:t xml:space="preserve"> სემესტრი.</w:t>
            </w:r>
          </w:p>
          <w:p w14:paraId="448CEEBF" w14:textId="4369FF97" w:rsidR="00761D47" w:rsidRPr="00020767" w:rsidRDefault="003D1325" w:rsidP="00020767">
            <w:pPr>
              <w:spacing w:after="0" w:line="240" w:lineRule="auto"/>
              <w:rPr>
                <w:rFonts w:ascii="Sylfaen" w:hAnsi="Sylfaen"/>
                <w:sz w:val="20"/>
                <w:szCs w:val="20"/>
              </w:rPr>
            </w:pPr>
            <w:r w:rsidRPr="00020767">
              <w:rPr>
                <w:rFonts w:ascii="Sylfaen" w:hAnsi="Sylfaen" w:cs="Sylfaen"/>
                <w:sz w:val="20"/>
                <w:szCs w:val="20"/>
                <w:lang w:val="ka-GE"/>
              </w:rPr>
              <w:t xml:space="preserve">კრედიტების რაოდენობა - </w:t>
            </w:r>
            <w:r w:rsidR="00A40DD1" w:rsidRPr="00020767">
              <w:rPr>
                <w:rFonts w:ascii="Sylfaen" w:hAnsi="Sylfaen" w:cs="Sylfaen"/>
                <w:sz w:val="20"/>
                <w:szCs w:val="20"/>
              </w:rPr>
              <w:t>120</w:t>
            </w:r>
            <w:r w:rsidR="00101766" w:rsidRPr="00020767">
              <w:rPr>
                <w:rFonts w:ascii="Sylfaen" w:hAnsi="Sylfaen" w:cs="Sylfaen"/>
                <w:sz w:val="20"/>
                <w:szCs w:val="20"/>
                <w:lang w:val="ka-GE"/>
              </w:rPr>
              <w:t xml:space="preserve"> </w:t>
            </w:r>
            <w:r w:rsidR="00C61990" w:rsidRPr="00020767">
              <w:rPr>
                <w:rFonts w:ascii="Sylfaen" w:hAnsi="Sylfaen"/>
                <w:sz w:val="20"/>
                <w:szCs w:val="20"/>
              </w:rPr>
              <w:t xml:space="preserve">ECTS </w:t>
            </w:r>
            <w:r w:rsidR="00C61990" w:rsidRPr="00020767">
              <w:rPr>
                <w:rFonts w:ascii="Sylfaen" w:hAnsi="Sylfaen"/>
                <w:sz w:val="20"/>
                <w:szCs w:val="20"/>
                <w:lang w:val="ka-GE"/>
              </w:rPr>
              <w:t>კრედიტი</w:t>
            </w:r>
            <w:r w:rsidR="00101766" w:rsidRPr="00020767">
              <w:rPr>
                <w:rFonts w:ascii="Sylfaen" w:hAnsi="Sylfaen"/>
                <w:sz w:val="20"/>
                <w:szCs w:val="20"/>
              </w:rPr>
              <w:t xml:space="preserve">, </w:t>
            </w:r>
            <w:proofErr w:type="spellStart"/>
            <w:r w:rsidR="00101766" w:rsidRPr="00020767">
              <w:rPr>
                <w:rFonts w:ascii="Sylfaen" w:hAnsi="Sylfaen"/>
                <w:sz w:val="20"/>
                <w:szCs w:val="20"/>
              </w:rPr>
              <w:t>მათ</w:t>
            </w:r>
            <w:proofErr w:type="spellEnd"/>
            <w:r w:rsidR="00101766" w:rsidRPr="00020767">
              <w:rPr>
                <w:rFonts w:ascii="Sylfaen" w:hAnsi="Sylfaen"/>
                <w:sz w:val="20"/>
                <w:szCs w:val="20"/>
              </w:rPr>
              <w:t xml:space="preserve"> </w:t>
            </w:r>
            <w:proofErr w:type="spellStart"/>
            <w:r w:rsidR="00101766" w:rsidRPr="00020767">
              <w:rPr>
                <w:rFonts w:ascii="Sylfaen" w:hAnsi="Sylfaen"/>
                <w:sz w:val="20"/>
                <w:szCs w:val="20"/>
              </w:rPr>
              <w:t>შორის</w:t>
            </w:r>
            <w:proofErr w:type="spellEnd"/>
            <w:r w:rsidR="00101766" w:rsidRPr="00020767">
              <w:rPr>
                <w:rFonts w:ascii="Sylfaen" w:hAnsi="Sylfaen"/>
                <w:sz w:val="20"/>
                <w:szCs w:val="20"/>
              </w:rPr>
              <w:t>:</w:t>
            </w:r>
          </w:p>
          <w:p w14:paraId="1807068B" w14:textId="130B7FAA" w:rsidR="00E41A82" w:rsidRPr="00020767" w:rsidRDefault="00033EE7" w:rsidP="00020767">
            <w:pPr>
              <w:numPr>
                <w:ilvl w:val="0"/>
                <w:numId w:val="1"/>
              </w:numPr>
              <w:spacing w:after="0" w:line="240" w:lineRule="auto"/>
              <w:rPr>
                <w:rFonts w:ascii="Sylfaen" w:hAnsi="Sylfaen" w:cs="Sylfaen"/>
                <w:sz w:val="20"/>
                <w:szCs w:val="20"/>
                <w:lang w:val="ka-GE"/>
              </w:rPr>
            </w:pPr>
            <w:r w:rsidRPr="00020767">
              <w:rPr>
                <w:rFonts w:ascii="Sylfaen" w:hAnsi="Sylfaen" w:cs="Sylfaen"/>
                <w:sz w:val="20"/>
                <w:szCs w:val="20"/>
                <w:lang w:val="ka-GE"/>
              </w:rPr>
              <w:t>100</w:t>
            </w:r>
            <w:r w:rsidR="00A40DD1" w:rsidRPr="00020767">
              <w:rPr>
                <w:rFonts w:ascii="Sylfaen" w:hAnsi="Sylfaen" w:cs="Sylfaen"/>
                <w:sz w:val="20"/>
                <w:szCs w:val="20"/>
                <w:lang w:val="ka-GE"/>
              </w:rPr>
              <w:t xml:space="preserve"> </w:t>
            </w:r>
            <w:r w:rsidR="00A40DD1" w:rsidRPr="00020767">
              <w:rPr>
                <w:rFonts w:ascii="Sylfaen" w:hAnsi="Sylfaen" w:cs="Sylfaen"/>
                <w:sz w:val="20"/>
                <w:szCs w:val="20"/>
              </w:rPr>
              <w:t>კ</w:t>
            </w:r>
            <w:r w:rsidR="00A40DD1" w:rsidRPr="00020767">
              <w:rPr>
                <w:rFonts w:ascii="Sylfaen" w:hAnsi="Sylfaen" w:cs="Sylfaen"/>
                <w:sz w:val="20"/>
                <w:szCs w:val="20"/>
                <w:lang w:val="ka-GE"/>
              </w:rPr>
              <w:t>რედიტი –</w:t>
            </w:r>
            <w:r w:rsidR="00D110EA" w:rsidRPr="00020767">
              <w:rPr>
                <w:rFonts w:ascii="Sylfaen" w:hAnsi="Sylfaen" w:cs="Sylfaen"/>
                <w:sz w:val="20"/>
                <w:szCs w:val="20"/>
                <w:lang w:val="ka-GE"/>
              </w:rPr>
              <w:t xml:space="preserve"> ძირითადი სწავლის სფეროს შესაბამისი </w:t>
            </w:r>
            <w:r w:rsidR="00E41A82" w:rsidRPr="00020767">
              <w:rPr>
                <w:rFonts w:ascii="Sylfaen" w:hAnsi="Sylfaen" w:cs="Sylfaen"/>
                <w:sz w:val="20"/>
                <w:szCs w:val="20"/>
                <w:lang w:val="ka-GE"/>
              </w:rPr>
              <w:t xml:space="preserve">სავალდებულო </w:t>
            </w:r>
            <w:r w:rsidR="00A40DD1" w:rsidRPr="00020767">
              <w:rPr>
                <w:rFonts w:ascii="Sylfaen" w:hAnsi="Sylfaen" w:cs="Sylfaen"/>
                <w:sz w:val="20"/>
                <w:szCs w:val="20"/>
                <w:lang w:val="ka-GE"/>
              </w:rPr>
              <w:t>სასწავლო კურსები</w:t>
            </w:r>
            <w:r w:rsidR="00E41A82" w:rsidRPr="00020767">
              <w:rPr>
                <w:rFonts w:ascii="Sylfaen" w:hAnsi="Sylfaen" w:cs="Sylfaen"/>
                <w:sz w:val="20"/>
                <w:szCs w:val="20"/>
                <w:lang w:val="ka-GE"/>
              </w:rPr>
              <w:t>;</w:t>
            </w:r>
          </w:p>
          <w:p w14:paraId="217D7C58" w14:textId="3100FBBE" w:rsidR="003D1325" w:rsidRPr="00020767" w:rsidRDefault="00FA0535" w:rsidP="00020767">
            <w:pPr>
              <w:numPr>
                <w:ilvl w:val="0"/>
                <w:numId w:val="1"/>
              </w:numPr>
              <w:spacing w:after="0" w:line="240" w:lineRule="auto"/>
              <w:rPr>
                <w:rFonts w:ascii="Sylfaen" w:hAnsi="Sylfaen" w:cs="Sylfaen"/>
                <w:sz w:val="20"/>
                <w:szCs w:val="20"/>
                <w:lang w:val="ka-GE"/>
              </w:rPr>
            </w:pPr>
            <w:r w:rsidRPr="00020767">
              <w:rPr>
                <w:rFonts w:ascii="Sylfaen" w:hAnsi="Sylfaen" w:cs="Sylfaen"/>
                <w:sz w:val="20"/>
                <w:szCs w:val="20"/>
              </w:rPr>
              <w:t>2</w:t>
            </w:r>
            <w:r w:rsidR="00033EE7" w:rsidRPr="00020767">
              <w:rPr>
                <w:rFonts w:ascii="Sylfaen" w:hAnsi="Sylfaen" w:cs="Sylfaen"/>
                <w:sz w:val="20"/>
                <w:szCs w:val="20"/>
                <w:lang w:val="ka-GE"/>
              </w:rPr>
              <w:t>0</w:t>
            </w:r>
            <w:r w:rsidR="00A40DD1" w:rsidRPr="00020767">
              <w:rPr>
                <w:rFonts w:ascii="Sylfaen" w:hAnsi="Sylfaen" w:cs="Sylfaen"/>
                <w:sz w:val="20"/>
                <w:szCs w:val="20"/>
                <w:lang w:val="ka-GE"/>
              </w:rPr>
              <w:t xml:space="preserve"> კრედიტი – </w:t>
            </w:r>
            <w:r w:rsidR="00D110EA" w:rsidRPr="00020767">
              <w:rPr>
                <w:rFonts w:ascii="Sylfaen" w:hAnsi="Sylfaen" w:cs="Sylfaen"/>
                <w:sz w:val="20"/>
                <w:szCs w:val="20"/>
                <w:lang w:val="ka-GE"/>
              </w:rPr>
              <w:t>თავისუფალი კომპონენტები (</w:t>
            </w:r>
            <w:r w:rsidR="00A40DD1" w:rsidRPr="00020767">
              <w:rPr>
                <w:rFonts w:ascii="Sylfaen" w:hAnsi="Sylfaen" w:cs="Sylfaen"/>
                <w:sz w:val="20"/>
                <w:szCs w:val="20"/>
                <w:lang w:val="ka-GE"/>
              </w:rPr>
              <w:t xml:space="preserve">არჩევითი </w:t>
            </w:r>
            <w:r w:rsidRPr="00020767">
              <w:rPr>
                <w:rFonts w:ascii="Sylfaen" w:hAnsi="Sylfaen" w:cs="Sylfaen"/>
                <w:sz w:val="20"/>
                <w:szCs w:val="20"/>
                <w:lang w:val="ka-GE"/>
              </w:rPr>
              <w:t>სასწავლო კურსები</w:t>
            </w:r>
            <w:r w:rsidR="007D58CE" w:rsidRPr="00020767">
              <w:rPr>
                <w:rFonts w:ascii="Sylfaen" w:hAnsi="Sylfaen" w:cs="Sylfaen"/>
                <w:sz w:val="20"/>
                <w:szCs w:val="20"/>
                <w:lang w:val="ka-GE"/>
              </w:rPr>
              <w:t xml:space="preserve"> და/ან თავისუფალი კრედიტები</w:t>
            </w:r>
            <w:r w:rsidR="00D110EA" w:rsidRPr="00020767">
              <w:rPr>
                <w:rFonts w:ascii="Sylfaen" w:hAnsi="Sylfaen" w:cs="Sylfaen"/>
                <w:sz w:val="20"/>
                <w:szCs w:val="20"/>
                <w:lang w:val="ka-GE"/>
              </w:rPr>
              <w:t>)</w:t>
            </w:r>
          </w:p>
        </w:tc>
      </w:tr>
      <w:tr w:rsidR="00761D47" w:rsidRPr="00020767" w14:paraId="25766F22" w14:textId="7777777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4085EBDC" w14:textId="39779EA2" w:rsidR="00761D47" w:rsidRPr="00020767" w:rsidRDefault="00761D47" w:rsidP="00020767">
            <w:pPr>
              <w:spacing w:after="0" w:line="240" w:lineRule="auto"/>
              <w:rPr>
                <w:rFonts w:ascii="Sylfaen" w:hAnsi="Sylfaen"/>
                <w:b/>
                <w:sz w:val="20"/>
                <w:szCs w:val="20"/>
              </w:rPr>
            </w:pPr>
            <w:proofErr w:type="spellStart"/>
            <w:r w:rsidRPr="00020767">
              <w:rPr>
                <w:rFonts w:ascii="Sylfaen" w:hAnsi="Sylfaen" w:cs="Sylfaen"/>
                <w:b/>
                <w:sz w:val="20"/>
                <w:szCs w:val="20"/>
              </w:rPr>
              <w:t>სწავლების</w:t>
            </w:r>
            <w:proofErr w:type="spellEnd"/>
            <w:r w:rsidR="00D10288" w:rsidRPr="00020767">
              <w:rPr>
                <w:rFonts w:ascii="Sylfaen" w:hAnsi="Sylfaen" w:cs="Sylfaen"/>
                <w:b/>
                <w:sz w:val="20"/>
                <w:szCs w:val="20"/>
                <w:lang w:val="ka-GE"/>
              </w:rPr>
              <w:t xml:space="preserve"> </w:t>
            </w:r>
            <w:proofErr w:type="spellStart"/>
            <w:r w:rsidRPr="00020767">
              <w:rPr>
                <w:rFonts w:ascii="Sylfaen" w:hAnsi="Sylfaen" w:cs="Sylfaen"/>
                <w:b/>
                <w:sz w:val="20"/>
                <w:szCs w:val="20"/>
              </w:rPr>
              <w:t>ენა</w:t>
            </w:r>
            <w:proofErr w:type="spellEnd"/>
          </w:p>
        </w:tc>
        <w:tc>
          <w:tcPr>
            <w:tcW w:w="6804" w:type="dxa"/>
            <w:tcBorders>
              <w:top w:val="single" w:sz="18" w:space="0" w:color="auto"/>
              <w:bottom w:val="single" w:sz="18" w:space="0" w:color="auto"/>
              <w:right w:val="single" w:sz="18" w:space="0" w:color="auto"/>
            </w:tcBorders>
          </w:tcPr>
          <w:p w14:paraId="73DB3ECE" w14:textId="706EE940" w:rsidR="00A93EA2" w:rsidRPr="00020767" w:rsidRDefault="00C61990" w:rsidP="00020767">
            <w:pPr>
              <w:spacing w:after="0" w:line="240" w:lineRule="auto"/>
              <w:rPr>
                <w:rFonts w:ascii="Sylfaen" w:hAnsi="Sylfaen" w:cs="Sylfaen"/>
                <w:sz w:val="20"/>
                <w:szCs w:val="20"/>
                <w:lang w:val="ka-GE"/>
              </w:rPr>
            </w:pPr>
            <w:r w:rsidRPr="00020767">
              <w:rPr>
                <w:rFonts w:ascii="Sylfaen" w:hAnsi="Sylfaen" w:cs="Sylfaen"/>
                <w:sz w:val="20"/>
                <w:szCs w:val="20"/>
                <w:lang w:val="ka-GE"/>
              </w:rPr>
              <w:t>ქართული</w:t>
            </w:r>
            <w:r w:rsidR="00987118" w:rsidRPr="00020767">
              <w:rPr>
                <w:rFonts w:ascii="Sylfaen" w:hAnsi="Sylfaen" w:cs="Sylfaen"/>
                <w:sz w:val="20"/>
                <w:szCs w:val="20"/>
                <w:lang w:val="ka-GE"/>
              </w:rPr>
              <w:t>;</w:t>
            </w:r>
          </w:p>
          <w:p w14:paraId="6CB6375A" w14:textId="41C49901" w:rsidR="00A93EA2" w:rsidRPr="00020767" w:rsidRDefault="00A93EA2" w:rsidP="00020767">
            <w:pPr>
              <w:spacing w:after="0" w:line="240" w:lineRule="auto"/>
              <w:rPr>
                <w:rFonts w:ascii="Sylfaen" w:hAnsi="Sylfaen"/>
                <w:color w:val="943634" w:themeColor="accent2" w:themeShade="BF"/>
                <w:sz w:val="20"/>
                <w:szCs w:val="20"/>
                <w:lang w:val="ka-GE"/>
              </w:rPr>
            </w:pPr>
          </w:p>
        </w:tc>
      </w:tr>
      <w:tr w:rsidR="00761D47" w:rsidRPr="00020767" w14:paraId="14676F27" w14:textId="7777777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4B923382" w14:textId="7185EF63" w:rsidR="00761D47" w:rsidRPr="00020767" w:rsidRDefault="00761D47" w:rsidP="00020767">
            <w:pPr>
              <w:spacing w:after="0" w:line="240" w:lineRule="auto"/>
              <w:rPr>
                <w:rFonts w:ascii="Sylfaen" w:hAnsi="Sylfaen"/>
                <w:b/>
                <w:color w:val="FF0000"/>
                <w:sz w:val="20"/>
                <w:szCs w:val="20"/>
              </w:rPr>
            </w:pPr>
            <w:proofErr w:type="spellStart"/>
            <w:r w:rsidRPr="00020767">
              <w:rPr>
                <w:rFonts w:ascii="Sylfaen" w:hAnsi="Sylfaen" w:cs="Sylfaen"/>
                <w:b/>
                <w:sz w:val="20"/>
                <w:szCs w:val="20"/>
              </w:rPr>
              <w:t>პროგრამის</w:t>
            </w:r>
            <w:proofErr w:type="spellEnd"/>
            <w:r w:rsidR="0018191F" w:rsidRPr="00020767">
              <w:rPr>
                <w:rFonts w:ascii="Sylfaen" w:hAnsi="Sylfaen" w:cs="Sylfaen"/>
                <w:b/>
                <w:sz w:val="20"/>
                <w:szCs w:val="20"/>
                <w:lang w:val="ka-GE"/>
              </w:rPr>
              <w:t xml:space="preserve"> </w:t>
            </w:r>
            <w:proofErr w:type="spellStart"/>
            <w:r w:rsidRPr="00020767">
              <w:rPr>
                <w:rFonts w:ascii="Sylfaen" w:hAnsi="Sylfaen" w:cs="Sylfaen"/>
                <w:b/>
                <w:sz w:val="20"/>
                <w:szCs w:val="20"/>
              </w:rPr>
              <w:t>შემუშავების</w:t>
            </w:r>
            <w:proofErr w:type="spellEnd"/>
            <w:r w:rsidRPr="00020767">
              <w:rPr>
                <w:rFonts w:ascii="Sylfaen" w:hAnsi="Sylfaen" w:cs="Sylfaen"/>
                <w:b/>
                <w:sz w:val="20"/>
                <w:szCs w:val="20"/>
                <w:lang w:val="ka-GE"/>
              </w:rPr>
              <w:t xml:space="preserve">ა და </w:t>
            </w:r>
            <w:proofErr w:type="spellStart"/>
            <w:r w:rsidRPr="00020767">
              <w:rPr>
                <w:rFonts w:ascii="Sylfaen" w:hAnsi="Sylfaen" w:cs="Sylfaen"/>
                <w:b/>
                <w:sz w:val="20"/>
                <w:szCs w:val="20"/>
              </w:rPr>
              <w:t>განახლების</w:t>
            </w:r>
            <w:proofErr w:type="spellEnd"/>
            <w:r w:rsidR="0018191F" w:rsidRPr="00020767">
              <w:rPr>
                <w:rFonts w:ascii="Sylfaen" w:hAnsi="Sylfaen" w:cs="Sylfaen"/>
                <w:b/>
                <w:sz w:val="20"/>
                <w:szCs w:val="20"/>
                <w:lang w:val="ka-GE"/>
              </w:rPr>
              <w:t xml:space="preserve"> </w:t>
            </w:r>
            <w:proofErr w:type="spellStart"/>
            <w:r w:rsidRPr="00020767">
              <w:rPr>
                <w:rFonts w:ascii="Sylfaen" w:hAnsi="Sylfaen" w:cs="Sylfaen"/>
                <w:b/>
                <w:sz w:val="20"/>
                <w:szCs w:val="20"/>
              </w:rPr>
              <w:t>თარიღები</w:t>
            </w:r>
            <w:proofErr w:type="spellEnd"/>
          </w:p>
        </w:tc>
        <w:tc>
          <w:tcPr>
            <w:tcW w:w="6804" w:type="dxa"/>
            <w:tcBorders>
              <w:top w:val="single" w:sz="18" w:space="0" w:color="auto"/>
              <w:bottom w:val="single" w:sz="18" w:space="0" w:color="auto"/>
              <w:right w:val="single" w:sz="18" w:space="0" w:color="auto"/>
            </w:tcBorders>
          </w:tcPr>
          <w:p w14:paraId="50BEC665" w14:textId="77777777" w:rsidR="002124AD" w:rsidRDefault="002124AD" w:rsidP="002124AD">
            <w:pPr>
              <w:rPr>
                <w:rFonts w:ascii="Sylfaen" w:hAnsi="Sylfaen" w:cs="Arial"/>
                <w:sz w:val="20"/>
                <w:szCs w:val="20"/>
              </w:rPr>
            </w:pPr>
            <w:proofErr w:type="spellStart"/>
            <w:r>
              <w:rPr>
                <w:rFonts w:ascii="Sylfaen" w:hAnsi="Sylfaen" w:cs="Sylfaen"/>
                <w:sz w:val="20"/>
                <w:szCs w:val="20"/>
              </w:rPr>
              <w:t>აკრედიტ</w:t>
            </w:r>
            <w:proofErr w:type="spellEnd"/>
            <w:r>
              <w:rPr>
                <w:rFonts w:ascii="Sylfaen" w:hAnsi="Sylfaen" w:cs="Arial"/>
                <w:sz w:val="20"/>
                <w:szCs w:val="20"/>
                <w:lang w:val="ka-GE"/>
              </w:rPr>
              <w:t xml:space="preserve">აციის საბჭოს </w:t>
            </w:r>
            <w:proofErr w:type="spellStart"/>
            <w:r>
              <w:rPr>
                <w:rFonts w:ascii="Sylfaen" w:hAnsi="Sylfaen" w:cs="Sylfaen"/>
                <w:sz w:val="20"/>
                <w:szCs w:val="20"/>
              </w:rPr>
              <w:t>გადაწყვეტილება</w:t>
            </w:r>
            <w:proofErr w:type="spellEnd"/>
            <w:r>
              <w:rPr>
                <w:rFonts w:ascii="Sylfaen" w:hAnsi="Sylfaen" w:cs="Arial"/>
                <w:sz w:val="20"/>
                <w:szCs w:val="20"/>
              </w:rPr>
              <w:t>: №46; 23.09.2011</w:t>
            </w:r>
          </w:p>
          <w:p w14:paraId="41CDEC8E" w14:textId="77777777" w:rsidR="002124AD" w:rsidRDefault="002124AD" w:rsidP="002124AD">
            <w:pPr>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686CAC">
              <w:rPr>
                <w:rFonts w:ascii="Sylfaen" w:hAnsi="Sylfaen"/>
                <w:sz w:val="20"/>
                <w:szCs w:val="20"/>
                <w:lang w:val="ka-GE"/>
              </w:rPr>
              <w:t xml:space="preserve">ოქმი </w:t>
            </w:r>
            <w:r>
              <w:rPr>
                <w:rFonts w:ascii="Sylfaen" w:hAnsi="Sylfaen"/>
                <w:color w:val="FF0000"/>
                <w:sz w:val="20"/>
                <w:szCs w:val="20"/>
              </w:rPr>
              <w:t xml:space="preserve">  </w:t>
            </w:r>
            <w:r>
              <w:rPr>
                <w:color w:val="000000"/>
                <w:sz w:val="20"/>
                <w:szCs w:val="20"/>
              </w:rPr>
              <w:t>№18</w:t>
            </w:r>
            <w:r>
              <w:rPr>
                <w:rFonts w:ascii="Sylfaen" w:hAnsi="Sylfaen"/>
                <w:color w:val="FF0000"/>
                <w:sz w:val="20"/>
                <w:szCs w:val="20"/>
              </w:rPr>
              <w:t xml:space="preserve">    </w:t>
            </w:r>
            <w:r>
              <w:rPr>
                <w:rFonts w:ascii="Sylfaen" w:hAnsi="Sylfaen"/>
                <w:color w:val="000000" w:themeColor="text1"/>
                <w:sz w:val="20"/>
                <w:szCs w:val="20"/>
              </w:rPr>
              <w:t>0</w:t>
            </w:r>
            <w:r>
              <w:rPr>
                <w:rFonts w:ascii="Sylfaen" w:hAnsi="Sylfaen"/>
                <w:color w:val="000000" w:themeColor="text1"/>
                <w:sz w:val="20"/>
                <w:szCs w:val="20"/>
                <w:lang w:val="ka-GE"/>
              </w:rPr>
              <w:t>7</w:t>
            </w:r>
            <w:r>
              <w:rPr>
                <w:rFonts w:ascii="Sylfaen" w:hAnsi="Sylfaen"/>
                <w:color w:val="000000" w:themeColor="text1"/>
                <w:sz w:val="20"/>
                <w:szCs w:val="20"/>
              </w:rPr>
              <w:t>.0</w:t>
            </w:r>
            <w:r>
              <w:rPr>
                <w:rFonts w:ascii="Sylfaen" w:hAnsi="Sylfaen"/>
                <w:color w:val="000000" w:themeColor="text1"/>
                <w:sz w:val="20"/>
                <w:szCs w:val="20"/>
                <w:lang w:val="ka-GE"/>
              </w:rPr>
              <w:t>6</w:t>
            </w:r>
            <w:r>
              <w:rPr>
                <w:rFonts w:ascii="Sylfaen" w:hAnsi="Sylfaen"/>
                <w:color w:val="000000" w:themeColor="text1"/>
                <w:sz w:val="20"/>
                <w:szCs w:val="20"/>
              </w:rPr>
              <w:t>.20</w:t>
            </w:r>
            <w:r>
              <w:rPr>
                <w:rFonts w:ascii="Sylfaen" w:hAnsi="Sylfaen"/>
                <w:color w:val="000000" w:themeColor="text1"/>
                <w:sz w:val="20"/>
                <w:szCs w:val="20"/>
                <w:lang w:val="ka-GE"/>
              </w:rPr>
              <w:t>21</w:t>
            </w:r>
          </w:p>
          <w:p w14:paraId="42CED8FE" w14:textId="77395302" w:rsidR="00D10288" w:rsidRPr="00020767" w:rsidRDefault="00686CAC" w:rsidP="002124AD">
            <w:pPr>
              <w:spacing w:after="0" w:line="240" w:lineRule="auto"/>
              <w:jc w:val="both"/>
              <w:rPr>
                <w:rFonts w:ascii="Sylfaen" w:hAnsi="Sylfaen"/>
                <w:sz w:val="20"/>
                <w:szCs w:val="20"/>
                <w:lang w:val="ka-GE"/>
              </w:rPr>
            </w:pPr>
            <w:r>
              <w:rPr>
                <w:rFonts w:ascii="Sylfaen" w:hAnsi="Sylfaen"/>
                <w:sz w:val="20"/>
                <w:szCs w:val="20"/>
                <w:lang w:val="ka-GE"/>
              </w:rPr>
              <w:t>აკადემიური საბჭოს გადაწყვეტილება №</w:t>
            </w:r>
            <w:r>
              <w:rPr>
                <w:rFonts w:ascii="Sylfaen" w:hAnsi="Sylfaen"/>
                <w:sz w:val="20"/>
                <w:szCs w:val="20"/>
              </w:rPr>
              <w:t>1 (21/22)       17.0</w:t>
            </w:r>
            <w:r>
              <w:rPr>
                <w:rFonts w:ascii="Sylfaen" w:hAnsi="Sylfaen"/>
                <w:sz w:val="20"/>
                <w:szCs w:val="20"/>
                <w:lang w:val="ka-GE"/>
              </w:rPr>
              <w:t>9</w:t>
            </w:r>
            <w:r>
              <w:rPr>
                <w:rFonts w:ascii="Sylfaen" w:hAnsi="Sylfaen"/>
                <w:sz w:val="20"/>
                <w:szCs w:val="20"/>
              </w:rPr>
              <w:t>.2021</w:t>
            </w:r>
          </w:p>
        </w:tc>
      </w:tr>
      <w:tr w:rsidR="00761D47" w:rsidRPr="00020767" w14:paraId="66EEF79E"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F1FEDB4" w14:textId="77777777" w:rsidR="00761D47" w:rsidRPr="00020767" w:rsidRDefault="00761D47" w:rsidP="00020767">
            <w:pPr>
              <w:spacing w:after="0" w:line="240" w:lineRule="auto"/>
              <w:rPr>
                <w:rFonts w:ascii="Sylfaen" w:hAnsi="Sylfaen"/>
                <w:sz w:val="20"/>
                <w:szCs w:val="20"/>
              </w:rPr>
            </w:pPr>
            <w:proofErr w:type="spellStart"/>
            <w:r w:rsidRPr="00020767">
              <w:rPr>
                <w:rFonts w:ascii="Sylfaen" w:hAnsi="Sylfaen" w:cs="Sylfaen"/>
                <w:b/>
                <w:sz w:val="20"/>
                <w:szCs w:val="20"/>
              </w:rPr>
              <w:t>პროგრამაზე</w:t>
            </w:r>
            <w:proofErr w:type="spellEnd"/>
            <w:r w:rsidR="0092108C" w:rsidRPr="00020767">
              <w:rPr>
                <w:rFonts w:ascii="Sylfaen" w:hAnsi="Sylfaen" w:cs="Sylfaen"/>
                <w:b/>
                <w:sz w:val="20"/>
                <w:szCs w:val="20"/>
                <w:lang w:val="ka-GE"/>
              </w:rPr>
              <w:t xml:space="preserve"> </w:t>
            </w:r>
            <w:proofErr w:type="spellStart"/>
            <w:r w:rsidRPr="00020767">
              <w:rPr>
                <w:rFonts w:ascii="Sylfaen" w:hAnsi="Sylfaen" w:cs="Sylfaen"/>
                <w:b/>
                <w:sz w:val="20"/>
                <w:szCs w:val="20"/>
              </w:rPr>
              <w:t>დაშვების</w:t>
            </w:r>
            <w:proofErr w:type="spellEnd"/>
            <w:r w:rsidR="0092108C" w:rsidRPr="00020767">
              <w:rPr>
                <w:rFonts w:ascii="Sylfaen" w:hAnsi="Sylfaen" w:cs="Sylfaen"/>
                <w:b/>
                <w:sz w:val="20"/>
                <w:szCs w:val="20"/>
                <w:lang w:val="ka-GE"/>
              </w:rPr>
              <w:t xml:space="preserve"> </w:t>
            </w:r>
            <w:proofErr w:type="spellStart"/>
            <w:r w:rsidRPr="00020767">
              <w:rPr>
                <w:rFonts w:ascii="Sylfaen" w:hAnsi="Sylfaen" w:cs="Sylfaen"/>
                <w:b/>
                <w:sz w:val="20"/>
                <w:szCs w:val="20"/>
              </w:rPr>
              <w:t>წინაპირობები</w:t>
            </w:r>
            <w:proofErr w:type="spellEnd"/>
            <w:r w:rsidRPr="00020767">
              <w:rPr>
                <w:rFonts w:ascii="Sylfaen" w:hAnsi="Sylfaen"/>
                <w:b/>
                <w:sz w:val="20"/>
                <w:szCs w:val="20"/>
              </w:rPr>
              <w:t xml:space="preserve"> (</w:t>
            </w:r>
            <w:proofErr w:type="spellStart"/>
            <w:r w:rsidRPr="00020767">
              <w:rPr>
                <w:rFonts w:ascii="Sylfaen" w:hAnsi="Sylfaen" w:cs="Sylfaen"/>
                <w:b/>
                <w:sz w:val="20"/>
                <w:szCs w:val="20"/>
              </w:rPr>
              <w:t>მოთხოვნები</w:t>
            </w:r>
            <w:proofErr w:type="spellEnd"/>
            <w:r w:rsidRPr="00020767">
              <w:rPr>
                <w:rFonts w:ascii="Sylfaen" w:hAnsi="Sylfaen"/>
                <w:b/>
                <w:sz w:val="20"/>
                <w:szCs w:val="20"/>
              </w:rPr>
              <w:t>)</w:t>
            </w:r>
          </w:p>
        </w:tc>
      </w:tr>
      <w:tr w:rsidR="00C307BD" w:rsidRPr="009D6303" w14:paraId="1DA6BB74" w14:textId="77777777" w:rsidTr="009D7832">
        <w:tc>
          <w:tcPr>
            <w:tcW w:w="11307" w:type="dxa"/>
            <w:gridSpan w:val="3"/>
            <w:tcBorders>
              <w:top w:val="single" w:sz="18" w:space="0" w:color="auto"/>
              <w:left w:val="single" w:sz="18" w:space="0" w:color="auto"/>
              <w:right w:val="single" w:sz="18" w:space="0" w:color="auto"/>
            </w:tcBorders>
          </w:tcPr>
          <w:p w14:paraId="5DC7D730" w14:textId="12DDC2FA" w:rsidR="00530399" w:rsidRPr="00020767" w:rsidRDefault="00530399" w:rsidP="00020767">
            <w:pPr>
              <w:pStyle w:val="Heading3"/>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 xml:space="preserve">ბიზნესის ადმინისტრირების სამაგისტრო პროგრამაზე სტუდენტის დაშვების წინაპირობაა : </w:t>
            </w:r>
          </w:p>
          <w:p w14:paraId="5697472B" w14:textId="25DB9F18" w:rsidR="00530399" w:rsidRPr="00020767" w:rsidRDefault="00530399" w:rsidP="00020767">
            <w:pPr>
              <w:pStyle w:val="Heading3"/>
              <w:numPr>
                <w:ilvl w:val="0"/>
                <w:numId w:val="12"/>
              </w:numPr>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 xml:space="preserve">ბაკალავრის აკადემიური ხარისხი ; </w:t>
            </w:r>
          </w:p>
          <w:p w14:paraId="04922AB2" w14:textId="6172E49A" w:rsidR="00530399" w:rsidRPr="00020767" w:rsidRDefault="00530399" w:rsidP="00020767">
            <w:pPr>
              <w:pStyle w:val="Heading3"/>
              <w:numPr>
                <w:ilvl w:val="0"/>
                <w:numId w:val="12"/>
              </w:numPr>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 xml:space="preserve">საერთო სამაგისტრო გამოცდის წარმატებით ჩაბარება ; </w:t>
            </w:r>
          </w:p>
          <w:p w14:paraId="256AFC01" w14:textId="3C10FB58" w:rsidR="00530399" w:rsidRPr="00020767" w:rsidRDefault="00530399" w:rsidP="00020767">
            <w:pPr>
              <w:pStyle w:val="Heading3"/>
              <w:numPr>
                <w:ilvl w:val="0"/>
                <w:numId w:val="12"/>
              </w:numPr>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 xml:space="preserve">შიდასაუნივერსიტო გამოცდის წარმატებით ჩაბარება . </w:t>
            </w:r>
          </w:p>
          <w:p w14:paraId="145272BB" w14:textId="77777777" w:rsidR="00530399" w:rsidRPr="00020767" w:rsidRDefault="00530399" w:rsidP="00020767">
            <w:pPr>
              <w:pStyle w:val="Heading3"/>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 xml:space="preserve">შიდა საუნივერსიტეტო გამოცდა შედგება: </w:t>
            </w:r>
          </w:p>
          <w:p w14:paraId="3A082489" w14:textId="01EE5780" w:rsidR="00530399" w:rsidRPr="00020767" w:rsidRDefault="00A26A76" w:rsidP="00020767">
            <w:pPr>
              <w:pStyle w:val="Heading3"/>
              <w:numPr>
                <w:ilvl w:val="0"/>
                <w:numId w:val="13"/>
              </w:numPr>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გამოცდა სპეციალობაში</w:t>
            </w:r>
          </w:p>
          <w:p w14:paraId="4DDDA5F8" w14:textId="3FCA023C" w:rsidR="00A26A76" w:rsidRPr="00020767" w:rsidRDefault="00530399" w:rsidP="00020767">
            <w:pPr>
              <w:pStyle w:val="Heading3"/>
              <w:numPr>
                <w:ilvl w:val="0"/>
                <w:numId w:val="13"/>
              </w:numPr>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 xml:space="preserve">უცხო ენის ფლობის დონის დასადგენი </w:t>
            </w:r>
            <w:r w:rsidR="00A26A76" w:rsidRPr="00020767">
              <w:rPr>
                <w:rFonts w:ascii="Sylfaen" w:eastAsia="Calibri" w:hAnsi="Sylfaen" w:cs="Sylfaen"/>
                <w:bCs/>
                <w:color w:val="auto"/>
                <w:sz w:val="20"/>
                <w:szCs w:val="20"/>
                <w:lang w:val="ka-GE"/>
              </w:rPr>
              <w:t>ტესტირება</w:t>
            </w:r>
          </w:p>
          <w:p w14:paraId="3928E099" w14:textId="2C527AFF" w:rsidR="00A26A76" w:rsidRPr="00020767" w:rsidRDefault="00A26A76" w:rsidP="00020767">
            <w:pPr>
              <w:spacing w:after="0" w:line="240" w:lineRule="auto"/>
              <w:jc w:val="both"/>
              <w:rPr>
                <w:rFonts w:ascii="Sylfaen" w:hAnsi="Sylfaen"/>
                <w:sz w:val="20"/>
                <w:szCs w:val="20"/>
                <w:lang w:val="ka-GE"/>
              </w:rPr>
            </w:pPr>
            <w:r w:rsidRPr="00020767">
              <w:rPr>
                <w:rFonts w:ascii="Sylfaen" w:hAnsi="Sylfaen"/>
                <w:sz w:val="20"/>
                <w:szCs w:val="20"/>
                <w:lang w:val="ka-GE"/>
              </w:rPr>
              <w:t xml:space="preserve">სპეციალობაში გამოცდა ითვალისიწნებს </w:t>
            </w:r>
            <w:r w:rsidR="008A62CB" w:rsidRPr="00020767">
              <w:rPr>
                <w:rFonts w:ascii="Sylfaen" w:hAnsi="Sylfaen"/>
                <w:sz w:val="20"/>
                <w:szCs w:val="20"/>
                <w:lang w:val="ka-GE"/>
              </w:rPr>
              <w:t xml:space="preserve"> აპლიკანტისთვის ბიზნესის ადმინისტრირების შესახებ ფართო ცოდნის ფლობის დონის შემოწმებას. გამოცდა ტარდება წერითი ფორმით, ბილეთი მოიცავს 4 საკითხს მენეჯმენტის, მარკეტინგის, ფინანსების, აღრიცხვის და აუდიტის მიმართულებიდან.</w:t>
            </w:r>
          </w:p>
          <w:p w14:paraId="4E1961B8" w14:textId="77777777" w:rsidR="007A54EA" w:rsidRPr="00020767" w:rsidRDefault="00530399" w:rsidP="00020767">
            <w:pPr>
              <w:pStyle w:val="Heading3"/>
              <w:spacing w:before="0" w:line="240" w:lineRule="auto"/>
              <w:jc w:val="both"/>
              <w:rPr>
                <w:rFonts w:ascii="Sylfaen" w:eastAsia="Calibri" w:hAnsi="Sylfaen" w:cs="Sylfaen"/>
                <w:bCs/>
                <w:color w:val="auto"/>
                <w:sz w:val="20"/>
                <w:szCs w:val="20"/>
                <w:lang w:val="ka-GE"/>
              </w:rPr>
            </w:pPr>
            <w:r w:rsidRPr="00020767">
              <w:rPr>
                <w:rFonts w:ascii="Sylfaen" w:eastAsia="Calibri" w:hAnsi="Sylfaen" w:cs="Sylfaen"/>
                <w:bCs/>
                <w:color w:val="auto"/>
                <w:sz w:val="20"/>
                <w:szCs w:val="20"/>
                <w:lang w:val="ka-GE"/>
              </w:rPr>
              <w:t>აპლიკანტებს უნდა ჰქონდეთ უცხო ენის  (ინგლისური, გერმანული, ფრანგული) ცოდნა B2 დონეზე. აპლიკანტის ენის ფლობის დონე შემოწმდება ტესტირების საშუალებით. აპლიკანტი გათავისუფლდება ტესტირებისგან, თუ წარმოადგენს საერთაშორისოდ აღიარებულ სერთიფიკატს, რომელიც დაადასტურებს უცხო ენის ცოდნას B2 დონეზე .</w:t>
            </w:r>
          </w:p>
          <w:p w14:paraId="2DE87CE1" w14:textId="77777777" w:rsidR="007A54EA" w:rsidRPr="00020767" w:rsidRDefault="007A54EA" w:rsidP="00020767">
            <w:pPr>
              <w:pStyle w:val="Heading3"/>
              <w:spacing w:before="0" w:line="240" w:lineRule="auto"/>
              <w:jc w:val="both"/>
              <w:rPr>
                <w:rFonts w:ascii="Sylfaen" w:eastAsia="Calibri" w:hAnsi="Sylfaen" w:cs="Sylfaen"/>
                <w:bCs/>
                <w:color w:val="auto"/>
                <w:sz w:val="20"/>
                <w:szCs w:val="20"/>
                <w:lang w:val="ka-GE"/>
              </w:rPr>
            </w:pPr>
          </w:p>
          <w:p w14:paraId="66EEDEFC" w14:textId="6346CB0C" w:rsidR="00590B00" w:rsidRPr="00020767" w:rsidRDefault="00530399" w:rsidP="00020767">
            <w:pPr>
              <w:pStyle w:val="Heading3"/>
              <w:spacing w:before="0" w:line="240" w:lineRule="auto"/>
              <w:jc w:val="both"/>
              <w:rPr>
                <w:rFonts w:ascii="Sylfaen" w:eastAsia="Calibri" w:hAnsi="Sylfaen" w:cs="Sylfaen"/>
                <w:bCs/>
                <w:color w:val="auto"/>
                <w:sz w:val="20"/>
                <w:szCs w:val="20"/>
                <w:lang w:val="ka-GE"/>
              </w:rPr>
            </w:pPr>
            <w:r w:rsidRPr="00020767">
              <w:rPr>
                <w:rFonts w:ascii="Sylfaen" w:hAnsi="Sylfaen" w:cs="AcadNusx"/>
                <w:color w:val="auto"/>
                <w:sz w:val="20"/>
                <w:szCs w:val="20"/>
                <w:lang w:val="ka-GE"/>
              </w:rPr>
              <w:t xml:space="preserve">გარდა აღნიშნულისა, პროგრამაზე ჩარიცხვა შესაძლებელია შიდა და გარე მობილობის წესით, რასაც არეგულირებს </w:t>
            </w:r>
            <w:r w:rsidRPr="00020767">
              <w:rPr>
                <w:rFonts w:ascii="Sylfaen" w:eastAsia="Times New Roman" w:hAnsi="Sylfaen" w:cs="Sylfaen"/>
                <w:color w:val="auto"/>
                <w:sz w:val="20"/>
                <w:szCs w:val="20"/>
                <w:lang w:val="ka-GE"/>
              </w:rPr>
              <w:t>საქართველოს</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განათლებისა</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და</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მეცნიერების</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 xml:space="preserve">მინისტრის 2010 წლის 4 თებერვლის </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ბრძანება</w:t>
            </w:r>
            <w:r w:rsidRPr="00020767">
              <w:rPr>
                <w:rFonts w:ascii="Sylfaen" w:eastAsia="Times New Roman" w:hAnsi="Sylfaen" w:cs="Arial"/>
                <w:color w:val="auto"/>
                <w:sz w:val="20"/>
                <w:szCs w:val="20"/>
                <w:lang w:val="ka-GE"/>
              </w:rPr>
              <w:t xml:space="preserve"> No10/</w:t>
            </w:r>
            <w:r w:rsidRPr="00020767">
              <w:rPr>
                <w:rFonts w:ascii="Sylfaen" w:eastAsia="Times New Roman" w:hAnsi="Sylfaen" w:cs="Sylfaen"/>
                <w:color w:val="auto"/>
                <w:sz w:val="20"/>
                <w:szCs w:val="20"/>
                <w:lang w:val="ka-GE"/>
              </w:rPr>
              <w:t>ნ - „უმაღლესი</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საგანმანათლებლო</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დაწესებულებიდან</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სხვა</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უმაღლეს</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საგანმანათლებლო</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დაწესებულებაში</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გადასვლის</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წესისა</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და</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საფასურის</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დამტკიცების</w:t>
            </w:r>
            <w:r w:rsidRPr="00020767">
              <w:rPr>
                <w:rFonts w:ascii="Sylfaen" w:eastAsia="Times New Roman" w:hAnsi="Sylfaen" w:cs="Arial"/>
                <w:color w:val="auto"/>
                <w:sz w:val="20"/>
                <w:szCs w:val="20"/>
                <w:lang w:val="ka-GE"/>
              </w:rPr>
              <w:t xml:space="preserve"> </w:t>
            </w:r>
            <w:r w:rsidRPr="00020767">
              <w:rPr>
                <w:rFonts w:ascii="Sylfaen" w:eastAsia="Times New Roman" w:hAnsi="Sylfaen" w:cs="Sylfaen"/>
                <w:color w:val="auto"/>
                <w:sz w:val="20"/>
                <w:szCs w:val="20"/>
                <w:lang w:val="ka-GE"/>
              </w:rPr>
              <w:t>შესახებ“</w:t>
            </w:r>
            <w:r w:rsidRPr="00020767">
              <w:rPr>
                <w:rFonts w:ascii="Sylfaen" w:eastAsia="Times New Roman" w:hAnsi="Sylfaen" w:cs="Arial"/>
                <w:sz w:val="20"/>
                <w:szCs w:val="20"/>
                <w:lang w:val="ka-GE"/>
              </w:rPr>
              <w:t xml:space="preserve"> [</w:t>
            </w:r>
            <w:hyperlink r:id="rId9" w:history="1">
              <w:r w:rsidRPr="00020767">
                <w:rPr>
                  <w:rStyle w:val="Hyperlink"/>
                  <w:rFonts w:ascii="Sylfaen" w:hAnsi="Sylfaen" w:cs="AcadNusx"/>
                  <w:sz w:val="20"/>
                  <w:szCs w:val="20"/>
                  <w:lang w:val="ka-GE"/>
                </w:rPr>
                <w:t>http://eqe.ge/res/docs/10%E1%83%9C_16.03.2018.pdf</w:t>
              </w:r>
            </w:hyperlink>
            <w:r w:rsidRPr="00020767">
              <w:rPr>
                <w:rFonts w:ascii="Sylfaen" w:hAnsi="Sylfaen" w:cs="AcadNusx"/>
                <w:sz w:val="20"/>
                <w:szCs w:val="20"/>
                <w:lang w:val="ka-GE"/>
              </w:rPr>
              <w:t xml:space="preserve">] </w:t>
            </w:r>
            <w:r w:rsidRPr="00020767">
              <w:rPr>
                <w:rFonts w:ascii="Sylfaen" w:hAnsi="Sylfaen" w:cs="AcadNusx"/>
                <w:color w:val="auto"/>
                <w:sz w:val="20"/>
                <w:szCs w:val="20"/>
                <w:lang w:val="ka-GE"/>
              </w:rPr>
              <w:t xml:space="preserve">და </w:t>
            </w:r>
            <w:r w:rsidRPr="00020767">
              <w:rPr>
                <w:rFonts w:ascii="Sylfaen" w:eastAsia="Calibri" w:hAnsi="Sylfaen" w:cs="Times New Roman"/>
                <w:color w:val="auto"/>
                <w:sz w:val="20"/>
                <w:szCs w:val="20"/>
                <w:lang w:val="ka-GE"/>
              </w:rPr>
              <w:t xml:space="preserve">აკაკი </w:t>
            </w:r>
            <w:r w:rsidRPr="00020767">
              <w:rPr>
                <w:rFonts w:ascii="Sylfaen" w:eastAsia="Calibri" w:hAnsi="Sylfaen" w:cs="Sylfaen"/>
                <w:color w:val="auto"/>
                <w:sz w:val="20"/>
                <w:szCs w:val="20"/>
                <w:lang w:val="ka-GE"/>
              </w:rPr>
              <w:t>წერეთ</w:t>
            </w:r>
            <w:r w:rsidRPr="00020767">
              <w:rPr>
                <w:rFonts w:ascii="Sylfaen" w:eastAsia="Calibri" w:hAnsi="Sylfaen" w:cs="Times New Roman"/>
                <w:color w:val="auto"/>
                <w:sz w:val="20"/>
                <w:szCs w:val="20"/>
                <w:lang w:val="ka-GE"/>
              </w:rPr>
              <w:t xml:space="preserve">ლის სახელმწიფო </w:t>
            </w:r>
            <w:r w:rsidRPr="00020767">
              <w:rPr>
                <w:rFonts w:ascii="Sylfaen" w:eastAsia="Calibri" w:hAnsi="Sylfaen" w:cs="Sylfaen"/>
                <w:color w:val="auto"/>
                <w:sz w:val="20"/>
                <w:szCs w:val="20"/>
                <w:lang w:val="ka-GE"/>
              </w:rPr>
              <w:t>უნივერსიტეტის მიერ</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შემუშავებული</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და</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დამტკიცებული</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სტუდენტის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სტატუსის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მოპოვების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შეჩერების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შეწყვეტის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აღდგენის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მობილობის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კვალიფიკაციის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მინიჭებისა</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და</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მიღებული</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განათლების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აღიარების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წესის</w:t>
            </w:r>
            <w:r w:rsidRPr="00020767">
              <w:rPr>
                <w:rFonts w:ascii="Sylfaen" w:eastAsia="Calibri" w:hAnsi="Sylfaen" w:cs="Times New Roman"/>
                <w:color w:val="auto"/>
                <w:sz w:val="20"/>
                <w:szCs w:val="20"/>
                <w:lang w:val="ka-GE"/>
              </w:rPr>
              <w:t xml:space="preserve"> </w:t>
            </w:r>
            <w:r w:rsidRPr="00020767">
              <w:rPr>
                <w:rFonts w:ascii="Sylfaen" w:eastAsia="Calibri" w:hAnsi="Sylfaen" w:cs="Sylfaen"/>
                <w:color w:val="auto"/>
                <w:sz w:val="20"/>
                <w:szCs w:val="20"/>
                <w:lang w:val="ka-GE"/>
              </w:rPr>
              <w:t>შესახებ“  დადგენილება</w:t>
            </w:r>
            <w:r w:rsidRPr="00020767">
              <w:rPr>
                <w:rFonts w:ascii="Sylfaen" w:eastAsia="Calibri" w:hAnsi="Sylfaen" w:cs="Times New Roman"/>
                <w:color w:val="auto"/>
                <w:sz w:val="20"/>
                <w:szCs w:val="20"/>
                <w:lang w:val="ka-GE"/>
              </w:rPr>
              <w:t xml:space="preserve"> (</w:t>
            </w:r>
            <w:r w:rsidRPr="00020767">
              <w:rPr>
                <w:rFonts w:ascii="Sylfaen" w:eastAsia="Calibri" w:hAnsi="Sylfaen" w:cs="Calibri"/>
                <w:color w:val="auto"/>
                <w:sz w:val="20"/>
                <w:szCs w:val="20"/>
                <w:shd w:val="clear" w:color="auto" w:fill="FFFFFF"/>
                <w:lang w:val="ka-GE"/>
              </w:rPr>
              <w:t>№12 (17/18)).</w:t>
            </w:r>
          </w:p>
          <w:p w14:paraId="1422FF3E" w14:textId="24297EB6" w:rsidR="008A62CB" w:rsidRPr="00020767" w:rsidRDefault="008A62CB" w:rsidP="00020767">
            <w:pPr>
              <w:spacing w:after="0" w:line="240" w:lineRule="auto"/>
              <w:rPr>
                <w:rFonts w:ascii="Sylfaen" w:hAnsi="Sylfaen"/>
                <w:sz w:val="20"/>
                <w:szCs w:val="20"/>
                <w:lang w:val="ka-GE"/>
              </w:rPr>
            </w:pPr>
          </w:p>
        </w:tc>
      </w:tr>
      <w:tr w:rsidR="00761D47" w:rsidRPr="00020767" w14:paraId="509DF947"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0720106" w14:textId="77777777" w:rsidR="00761D47" w:rsidRPr="00020767" w:rsidRDefault="00761D47" w:rsidP="00020767">
            <w:pPr>
              <w:spacing w:after="0" w:line="240" w:lineRule="auto"/>
              <w:rPr>
                <w:rFonts w:ascii="Sylfaen" w:hAnsi="Sylfaen"/>
                <w:color w:val="943634" w:themeColor="accent2" w:themeShade="BF"/>
                <w:sz w:val="20"/>
                <w:szCs w:val="20"/>
                <w:lang w:val="ka-GE"/>
              </w:rPr>
            </w:pPr>
            <w:r w:rsidRPr="00020767">
              <w:rPr>
                <w:rFonts w:ascii="Sylfaen" w:hAnsi="Sylfaen"/>
                <w:b/>
                <w:sz w:val="20"/>
                <w:szCs w:val="20"/>
                <w:lang w:val="ka-GE"/>
              </w:rPr>
              <w:lastRenderedPageBreak/>
              <w:t>პროგრამის</w:t>
            </w:r>
            <w:r w:rsidR="0092108C" w:rsidRPr="00020767">
              <w:rPr>
                <w:rFonts w:ascii="Sylfaen" w:hAnsi="Sylfaen"/>
                <w:b/>
                <w:sz w:val="20"/>
                <w:szCs w:val="20"/>
                <w:lang w:val="ka-GE"/>
              </w:rPr>
              <w:t xml:space="preserve"> </w:t>
            </w:r>
            <w:r w:rsidRPr="00020767">
              <w:rPr>
                <w:rFonts w:ascii="Sylfaen" w:hAnsi="Sylfaen"/>
                <w:b/>
                <w:sz w:val="20"/>
                <w:szCs w:val="20"/>
                <w:lang w:val="ka-GE"/>
              </w:rPr>
              <w:t>მიზნები</w:t>
            </w:r>
          </w:p>
        </w:tc>
      </w:tr>
      <w:tr w:rsidR="00C307BD" w:rsidRPr="00020767" w14:paraId="3CCCA3CD" w14:textId="77777777" w:rsidTr="00020767">
        <w:trPr>
          <w:trHeight w:val="1967"/>
        </w:trPr>
        <w:tc>
          <w:tcPr>
            <w:tcW w:w="11307" w:type="dxa"/>
            <w:gridSpan w:val="3"/>
            <w:tcBorders>
              <w:top w:val="single" w:sz="18" w:space="0" w:color="auto"/>
              <w:left w:val="single" w:sz="18" w:space="0" w:color="auto"/>
              <w:bottom w:val="single" w:sz="18" w:space="0" w:color="auto"/>
              <w:right w:val="single" w:sz="18" w:space="0" w:color="auto"/>
            </w:tcBorders>
          </w:tcPr>
          <w:p w14:paraId="516CA21F" w14:textId="7A359C8D" w:rsidR="002A7A2D" w:rsidRPr="00020767" w:rsidRDefault="00B0112C" w:rsidP="00020767">
            <w:pPr>
              <w:pStyle w:val="abzacixml"/>
              <w:spacing w:after="0" w:line="240" w:lineRule="auto"/>
              <w:rPr>
                <w:rFonts w:ascii="Sylfaen" w:hAnsi="Sylfaen"/>
                <w:shd w:val="clear" w:color="auto" w:fill="FFFFFF"/>
                <w:lang w:val="ka-GE"/>
              </w:rPr>
            </w:pPr>
            <w:r w:rsidRPr="00020767">
              <w:rPr>
                <w:rFonts w:ascii="Sylfaen" w:hAnsi="Sylfaen"/>
                <w:shd w:val="clear" w:color="auto" w:fill="FFFFFF"/>
                <w:lang w:val="ka-GE"/>
              </w:rPr>
              <w:t xml:space="preserve">ბიზნესის ადმინისტრირების სამაგისტრო </w:t>
            </w:r>
            <w:r w:rsidR="002A7A2D" w:rsidRPr="00020767">
              <w:rPr>
                <w:rFonts w:ascii="Sylfaen" w:hAnsi="Sylfaen"/>
                <w:shd w:val="clear" w:color="auto" w:fill="FFFFFF"/>
                <w:lang w:val="ka-GE"/>
              </w:rPr>
              <w:t>პროგრამ</w:t>
            </w:r>
            <w:r w:rsidRPr="00020767">
              <w:rPr>
                <w:rFonts w:ascii="Sylfaen" w:hAnsi="Sylfaen"/>
                <w:shd w:val="clear" w:color="auto" w:fill="FFFFFF"/>
                <w:lang w:val="ka-GE"/>
              </w:rPr>
              <w:t>ის მიზანია სტუდენტს:</w:t>
            </w:r>
          </w:p>
          <w:p w14:paraId="4DCF082B" w14:textId="61F0AD6B" w:rsidR="00303562" w:rsidRPr="00020767" w:rsidRDefault="00303562" w:rsidP="00020767">
            <w:pPr>
              <w:pStyle w:val="abzacixml"/>
              <w:numPr>
                <w:ilvl w:val="0"/>
                <w:numId w:val="7"/>
              </w:numPr>
              <w:spacing w:after="0" w:line="240" w:lineRule="auto"/>
              <w:jc w:val="both"/>
              <w:rPr>
                <w:rFonts w:ascii="Sylfaen" w:hAnsi="Sylfaen" w:cs="Times New Roman"/>
                <w:lang w:val="ka-GE"/>
              </w:rPr>
            </w:pPr>
            <w:r w:rsidRPr="00020767">
              <w:rPr>
                <w:rFonts w:ascii="Sylfaen" w:hAnsi="Sylfaen" w:cs="Times New Roman"/>
                <w:b/>
                <w:lang w:val="ka-GE"/>
              </w:rPr>
              <w:t>მისცეს ღრმა და სისტემური ცოდნა</w:t>
            </w:r>
            <w:r w:rsidRPr="00020767">
              <w:rPr>
                <w:rFonts w:ascii="Sylfaen" w:hAnsi="Sylfaen" w:cs="Times New Roman"/>
                <w:lang w:val="ka-GE"/>
              </w:rPr>
              <w:t xml:space="preserve"> ცვალებად გარემოში მიმდინარე ბიზნეს პროცესების აღქმის, ანალიზის, სიტუაციათა </w:t>
            </w:r>
            <w:r w:rsidR="001247BA" w:rsidRPr="00020767">
              <w:rPr>
                <w:rFonts w:ascii="Sylfaen" w:hAnsi="Sylfaen" w:cs="Times New Roman"/>
                <w:lang w:val="ka-GE"/>
              </w:rPr>
              <w:t>შეფასების, მართებული მმართველობ</w:t>
            </w:r>
            <w:r w:rsidRPr="00020767">
              <w:rPr>
                <w:rFonts w:ascii="Sylfaen" w:hAnsi="Sylfaen" w:cs="Times New Roman"/>
                <w:lang w:val="ka-GE"/>
              </w:rPr>
              <w:t>ითი გადაწყვეტილების შემუშავებისა და</w:t>
            </w:r>
            <w:r w:rsidR="002C4641" w:rsidRPr="00020767">
              <w:rPr>
                <w:rFonts w:ascii="Sylfaen" w:hAnsi="Sylfaen" w:cs="Times New Roman"/>
              </w:rPr>
              <w:t xml:space="preserve"> </w:t>
            </w:r>
            <w:r w:rsidR="002C4641" w:rsidRPr="00020767">
              <w:rPr>
                <w:rFonts w:ascii="Sylfaen" w:hAnsi="Sylfaen" w:cs="Times New Roman"/>
                <w:lang w:val="ka-GE"/>
              </w:rPr>
              <w:t>გუნდში ეფექტური  მუშაობით მისი</w:t>
            </w:r>
            <w:r w:rsidRPr="00020767">
              <w:rPr>
                <w:rFonts w:ascii="Sylfaen" w:hAnsi="Sylfaen" w:cs="Times New Roman"/>
                <w:lang w:val="ka-GE"/>
              </w:rPr>
              <w:t xml:space="preserve"> განხორცი</w:t>
            </w:r>
            <w:r w:rsidR="002C4641" w:rsidRPr="00020767">
              <w:rPr>
                <w:rFonts w:ascii="Sylfaen" w:hAnsi="Sylfaen" w:cs="Times New Roman"/>
                <w:lang w:val="ka-GE"/>
              </w:rPr>
              <w:t>ელების გზების შესახებ კომპანიის</w:t>
            </w:r>
            <w:r w:rsidRPr="00020767">
              <w:rPr>
                <w:rFonts w:ascii="Sylfaen" w:hAnsi="Sylfaen" w:cs="Times New Roman"/>
                <w:lang w:val="ka-GE"/>
              </w:rPr>
              <w:t xml:space="preserve"> საქმიანობის ეფექტური ადმინისტრირებისთ</w:t>
            </w:r>
            <w:r w:rsidR="00075DC0" w:rsidRPr="00020767">
              <w:rPr>
                <w:rFonts w:ascii="Sylfaen" w:hAnsi="Sylfaen" w:cs="Times New Roman"/>
                <w:lang w:val="ka-GE"/>
              </w:rPr>
              <w:t>ვის;</w:t>
            </w:r>
          </w:p>
          <w:p w14:paraId="34E7D46A" w14:textId="0A024AE2" w:rsidR="00017728" w:rsidRPr="00020767" w:rsidRDefault="007857E7" w:rsidP="00020767">
            <w:pPr>
              <w:pStyle w:val="abzacixml"/>
              <w:numPr>
                <w:ilvl w:val="0"/>
                <w:numId w:val="7"/>
              </w:numPr>
              <w:spacing w:after="0" w:line="240" w:lineRule="auto"/>
              <w:jc w:val="both"/>
              <w:rPr>
                <w:rFonts w:ascii="Sylfaen" w:hAnsi="Sylfaen" w:cs="Times New Roman"/>
                <w:color w:val="FF0000"/>
                <w:lang w:val="ka-GE"/>
              </w:rPr>
            </w:pPr>
            <w:r w:rsidRPr="00020767">
              <w:rPr>
                <w:rFonts w:ascii="Sylfaen" w:hAnsi="Sylfaen"/>
                <w:b/>
                <w:shd w:val="clear" w:color="auto" w:fill="FFFFFF"/>
                <w:lang w:val="ka-GE"/>
              </w:rPr>
              <w:t xml:space="preserve">გამოუმუშაოს </w:t>
            </w:r>
            <w:r w:rsidR="002A7A2D" w:rsidRPr="00020767">
              <w:rPr>
                <w:rFonts w:ascii="Sylfaen" w:hAnsi="Sylfaen"/>
                <w:b/>
                <w:shd w:val="clear" w:color="auto" w:fill="FFFFFF"/>
                <w:lang w:val="ka-GE"/>
              </w:rPr>
              <w:t>პრაქტიკული უნარები</w:t>
            </w:r>
            <w:r w:rsidR="002A7A2D" w:rsidRPr="00020767">
              <w:rPr>
                <w:rFonts w:ascii="Sylfaen" w:hAnsi="Sylfaen"/>
                <w:shd w:val="clear" w:color="auto" w:fill="FFFFFF"/>
                <w:lang w:val="ka-GE"/>
              </w:rPr>
              <w:t xml:space="preserve"> ბიზნეს სექტორში არსებული პრობლემების </w:t>
            </w:r>
            <w:r w:rsidR="00581B06" w:rsidRPr="00020767">
              <w:rPr>
                <w:rFonts w:ascii="Sylfaen" w:hAnsi="Sylfaen"/>
                <w:shd w:val="clear" w:color="auto" w:fill="FFFFFF"/>
                <w:lang w:val="ka-GE"/>
              </w:rPr>
              <w:t xml:space="preserve">იდენტიფიცირების და  </w:t>
            </w:r>
            <w:r w:rsidR="002A7A2D" w:rsidRPr="00020767">
              <w:rPr>
                <w:rFonts w:ascii="Sylfaen" w:hAnsi="Sylfaen"/>
                <w:shd w:val="clear" w:color="auto" w:fill="FFFFFF"/>
                <w:lang w:val="ka-GE"/>
              </w:rPr>
              <w:t xml:space="preserve">გადაწყვეტის </w:t>
            </w:r>
            <w:r w:rsidR="002A7EEA" w:rsidRPr="00020767">
              <w:rPr>
                <w:rFonts w:ascii="Sylfaen" w:hAnsi="Sylfaen"/>
                <w:shd w:val="clear" w:color="auto" w:fill="FFFFFF"/>
                <w:lang w:val="ka-GE"/>
              </w:rPr>
              <w:t>თანამედროვე</w:t>
            </w:r>
            <w:r w:rsidR="002A7A2D" w:rsidRPr="00020767">
              <w:rPr>
                <w:rFonts w:ascii="Sylfaen" w:hAnsi="Sylfaen"/>
                <w:shd w:val="clear" w:color="auto" w:fill="FFFFFF"/>
                <w:lang w:val="ka-GE"/>
              </w:rPr>
              <w:t xml:space="preserve"> გზების ძიების</w:t>
            </w:r>
            <w:r w:rsidR="00303562" w:rsidRPr="00020767">
              <w:rPr>
                <w:rFonts w:ascii="Sylfaen" w:hAnsi="Sylfaen"/>
                <w:shd w:val="clear" w:color="auto" w:fill="FFFFFF"/>
                <w:lang w:val="ka-GE"/>
              </w:rPr>
              <w:t xml:space="preserve">, </w:t>
            </w:r>
            <w:r w:rsidR="00303562" w:rsidRPr="00020767">
              <w:rPr>
                <w:rFonts w:ascii="Sylfaen" w:hAnsi="Sylfaen" w:cs="Sylfaen"/>
                <w:lang w:val="ka-GE"/>
              </w:rPr>
              <w:t>უახლესი</w:t>
            </w:r>
            <w:r w:rsidR="00303562" w:rsidRPr="00020767">
              <w:rPr>
                <w:rFonts w:ascii="Sylfaen" w:hAnsi="Sylfaen"/>
                <w:lang w:val="ka-GE"/>
              </w:rPr>
              <w:t xml:space="preserve"> </w:t>
            </w:r>
            <w:r w:rsidR="00ED0C8F" w:rsidRPr="00020767">
              <w:rPr>
                <w:rFonts w:ascii="Sylfaen" w:hAnsi="Sylfaen" w:cs="Sylfaen"/>
                <w:lang w:val="ka-GE"/>
              </w:rPr>
              <w:t>მეთოდების გამოყენებით და</w:t>
            </w:r>
            <w:r w:rsidR="00303562" w:rsidRPr="00020767">
              <w:rPr>
                <w:rFonts w:ascii="Sylfaen" w:hAnsi="Sylfaen"/>
                <w:lang w:val="ka-GE"/>
              </w:rPr>
              <w:t xml:space="preserve"> </w:t>
            </w:r>
            <w:r w:rsidR="00303562" w:rsidRPr="00020767">
              <w:rPr>
                <w:rFonts w:ascii="Sylfaen" w:hAnsi="Sylfaen"/>
                <w:shd w:val="clear" w:color="auto" w:fill="FFFFFF"/>
                <w:lang w:val="ka-GE"/>
              </w:rPr>
              <w:t>აკადემიური კეთილსინდისიერების დაცვი</w:t>
            </w:r>
            <w:r w:rsidR="00ED0C8F" w:rsidRPr="00020767">
              <w:rPr>
                <w:rFonts w:ascii="Sylfaen" w:hAnsi="Sylfaen"/>
                <w:shd w:val="clear" w:color="auto" w:fill="FFFFFF"/>
                <w:lang w:val="ka-GE"/>
              </w:rPr>
              <w:t>თ</w:t>
            </w:r>
            <w:r w:rsidR="00303562" w:rsidRPr="00020767">
              <w:rPr>
                <w:rFonts w:ascii="Sylfaen" w:hAnsi="Sylfaen"/>
                <w:color w:val="FF0000"/>
                <w:shd w:val="clear" w:color="auto" w:fill="FFFFFF"/>
                <w:lang w:val="ka-GE"/>
              </w:rPr>
              <w:t xml:space="preserve">  </w:t>
            </w:r>
            <w:r w:rsidR="00303562" w:rsidRPr="00020767">
              <w:rPr>
                <w:rFonts w:ascii="Sylfaen" w:hAnsi="Sylfaen"/>
                <w:shd w:val="clear" w:color="auto" w:fill="FFFFFF"/>
                <w:lang w:val="ka-GE"/>
              </w:rPr>
              <w:t xml:space="preserve">ინდივიდუალური კვლევების </w:t>
            </w:r>
            <w:r w:rsidR="00ED0C8F" w:rsidRPr="00020767">
              <w:rPr>
                <w:rFonts w:ascii="Sylfaen" w:hAnsi="Sylfaen"/>
                <w:shd w:val="clear" w:color="auto" w:fill="FFFFFF"/>
                <w:lang w:val="ka-GE"/>
              </w:rPr>
              <w:t>ჩასატარებლად</w:t>
            </w:r>
            <w:r w:rsidR="00303562" w:rsidRPr="00020767">
              <w:rPr>
                <w:rFonts w:ascii="Sylfaen" w:hAnsi="Sylfaen"/>
                <w:shd w:val="clear" w:color="auto" w:fill="FFFFFF"/>
                <w:lang w:val="ka-GE"/>
              </w:rPr>
              <w:t xml:space="preserve">. </w:t>
            </w:r>
          </w:p>
        </w:tc>
      </w:tr>
      <w:tr w:rsidR="0018191F" w:rsidRPr="00020767" w14:paraId="555BBC16" w14:textId="77777777" w:rsidTr="0018191F">
        <w:tc>
          <w:tcPr>
            <w:tcW w:w="11307"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7840D3" w14:textId="28E6E217" w:rsidR="0018191F" w:rsidRPr="00020767" w:rsidRDefault="0018191F" w:rsidP="00020767">
            <w:pPr>
              <w:spacing w:after="0" w:line="240" w:lineRule="auto"/>
              <w:jc w:val="both"/>
              <w:rPr>
                <w:rFonts w:ascii="Sylfaen" w:hAnsi="Sylfaen"/>
                <w:sz w:val="20"/>
                <w:szCs w:val="20"/>
                <w:lang w:val="ka-GE"/>
              </w:rPr>
            </w:pPr>
            <w:r w:rsidRPr="00020767">
              <w:rPr>
                <w:rFonts w:ascii="Sylfaen" w:hAnsi="Sylfaen"/>
                <w:b/>
                <w:sz w:val="20"/>
                <w:szCs w:val="20"/>
                <w:lang w:val="ka-GE"/>
              </w:rPr>
              <w:t>სწავლის გაგრძელების შესაძლებლობა</w:t>
            </w:r>
          </w:p>
        </w:tc>
      </w:tr>
      <w:tr w:rsidR="0018191F" w:rsidRPr="00020767" w14:paraId="0258CB66" w14:textId="77777777" w:rsidTr="00761D47">
        <w:tc>
          <w:tcPr>
            <w:tcW w:w="11307" w:type="dxa"/>
            <w:gridSpan w:val="3"/>
            <w:tcBorders>
              <w:top w:val="single" w:sz="18" w:space="0" w:color="auto"/>
              <w:left w:val="single" w:sz="18" w:space="0" w:color="auto"/>
              <w:bottom w:val="single" w:sz="18" w:space="0" w:color="auto"/>
              <w:right w:val="single" w:sz="18" w:space="0" w:color="auto"/>
            </w:tcBorders>
          </w:tcPr>
          <w:p w14:paraId="4CC6D150" w14:textId="3B7EE5D3" w:rsidR="0018191F" w:rsidRPr="00020767" w:rsidRDefault="0018191F" w:rsidP="00020767">
            <w:pPr>
              <w:spacing w:after="0" w:line="240" w:lineRule="auto"/>
              <w:jc w:val="both"/>
              <w:rPr>
                <w:rFonts w:ascii="Sylfaen" w:hAnsi="Sylfaen"/>
                <w:sz w:val="20"/>
                <w:szCs w:val="20"/>
                <w:lang w:val="ka-GE"/>
              </w:rPr>
            </w:pPr>
            <w:r w:rsidRPr="00020767">
              <w:rPr>
                <w:rFonts w:ascii="Sylfaen" w:hAnsi="Sylfaen"/>
                <w:sz w:val="20"/>
                <w:szCs w:val="20"/>
                <w:lang w:val="ka-GE"/>
              </w:rPr>
              <w:t>„ბიზნესის ადმინისტრირების“ სამაგისტრო პროგრამის წარმატებით გავლა კურსდამთავრებულს უქმნის მყარ საფუძველს სწავლების შემდგომ საფეხურზე - დოქტორანტურაში სწავლის გასაგრძელებლად.</w:t>
            </w:r>
          </w:p>
        </w:tc>
      </w:tr>
      <w:tr w:rsidR="00761D47" w:rsidRPr="00020767" w14:paraId="493A2816" w14:textId="7777777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11B4B948" w14:textId="306133CB" w:rsidR="00761D47" w:rsidRPr="00020767" w:rsidRDefault="00761D47" w:rsidP="00020767">
            <w:pPr>
              <w:spacing w:after="0" w:line="240" w:lineRule="auto"/>
              <w:rPr>
                <w:rFonts w:ascii="Sylfaen" w:hAnsi="Sylfaen"/>
                <w:b/>
                <w:bCs/>
                <w:sz w:val="20"/>
                <w:szCs w:val="20"/>
              </w:rPr>
            </w:pPr>
            <w:r w:rsidRPr="00020767">
              <w:rPr>
                <w:rFonts w:ascii="Sylfaen" w:hAnsi="Sylfaen" w:cs="Sylfaen"/>
                <w:b/>
                <w:bCs/>
                <w:sz w:val="20"/>
                <w:szCs w:val="20"/>
                <w:lang w:val="ka-GE"/>
              </w:rPr>
              <w:t>სწავლის</w:t>
            </w:r>
            <w:r w:rsidR="0018191F" w:rsidRPr="00020767">
              <w:rPr>
                <w:rFonts w:ascii="Sylfaen" w:hAnsi="Sylfaen" w:cs="Sylfaen"/>
                <w:b/>
                <w:bCs/>
                <w:sz w:val="20"/>
                <w:szCs w:val="20"/>
                <w:lang w:val="ka-GE"/>
              </w:rPr>
              <w:t xml:space="preserve"> </w:t>
            </w:r>
            <w:r w:rsidRPr="00020767">
              <w:rPr>
                <w:rFonts w:ascii="Sylfaen" w:hAnsi="Sylfaen" w:cs="Sylfaen"/>
                <w:b/>
                <w:bCs/>
                <w:sz w:val="20"/>
                <w:szCs w:val="20"/>
                <w:lang w:val="ka-GE"/>
              </w:rPr>
              <w:t>შედეგები</w:t>
            </w:r>
            <w:r w:rsidR="007B6F53" w:rsidRPr="00020767">
              <w:rPr>
                <w:rFonts w:ascii="Sylfaen" w:hAnsi="Sylfaen"/>
                <w:b/>
                <w:bCs/>
                <w:sz w:val="20"/>
                <w:szCs w:val="20"/>
                <w:lang w:val="ka-GE"/>
              </w:rPr>
              <w:t xml:space="preserve">  </w:t>
            </w:r>
          </w:p>
          <w:p w14:paraId="5D34AF69" w14:textId="77777777" w:rsidR="003D198D" w:rsidRPr="00020767" w:rsidRDefault="003D198D" w:rsidP="00020767">
            <w:pPr>
              <w:spacing w:after="0" w:line="240" w:lineRule="auto"/>
              <w:rPr>
                <w:rFonts w:ascii="Sylfaen" w:hAnsi="Sylfaen"/>
                <w:b/>
                <w:bCs/>
                <w:sz w:val="20"/>
                <w:szCs w:val="20"/>
              </w:rPr>
            </w:pPr>
          </w:p>
        </w:tc>
      </w:tr>
      <w:tr w:rsidR="00C307BD" w:rsidRPr="00020767" w14:paraId="4B60595D"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57209EC5" w14:textId="77777777" w:rsidR="00C307BD" w:rsidRPr="00020767" w:rsidRDefault="00C307BD" w:rsidP="00020767">
            <w:pPr>
              <w:spacing w:after="0" w:line="240" w:lineRule="auto"/>
              <w:rPr>
                <w:rFonts w:ascii="Sylfaen" w:hAnsi="Sylfaen" w:cs="Sylfaen"/>
                <w:b/>
                <w:bCs/>
                <w:sz w:val="20"/>
                <w:szCs w:val="20"/>
                <w:lang w:val="ka-GE"/>
              </w:rPr>
            </w:pPr>
            <w:r w:rsidRPr="00020767">
              <w:rPr>
                <w:rFonts w:ascii="Sylfaen" w:hAnsi="Sylfaen" w:cs="Sylfaen"/>
                <w:b/>
                <w:bCs/>
                <w:sz w:val="20"/>
                <w:szCs w:val="20"/>
                <w:lang w:val="ka-GE"/>
              </w:rPr>
              <w:t>ცოდნა და გაცნობიერება</w:t>
            </w:r>
          </w:p>
          <w:p w14:paraId="01E5A62A" w14:textId="77777777" w:rsidR="00E1126B" w:rsidRPr="00020767" w:rsidRDefault="00E1126B" w:rsidP="00020767">
            <w:pPr>
              <w:spacing w:after="0" w:line="240" w:lineRule="auto"/>
              <w:rPr>
                <w:rFonts w:ascii="Sylfaen" w:hAnsi="Sylfaen" w:cs="Sylfaen"/>
                <w:b/>
                <w:bCs/>
                <w:sz w:val="20"/>
                <w:szCs w:val="20"/>
                <w:lang w:val="ka-GE"/>
              </w:rPr>
            </w:pPr>
          </w:p>
          <w:p w14:paraId="438B0A8F" w14:textId="77777777" w:rsidR="00E1126B" w:rsidRPr="00020767" w:rsidRDefault="00E1126B" w:rsidP="00020767">
            <w:pPr>
              <w:spacing w:after="0" w:line="240" w:lineRule="auto"/>
              <w:rPr>
                <w:rFonts w:ascii="Sylfaen" w:hAnsi="Sylfaen" w:cs="Sylfaen"/>
                <w:b/>
                <w:bCs/>
                <w:sz w:val="20"/>
                <w:szCs w:val="20"/>
                <w:lang w:val="ka-GE"/>
              </w:rPr>
            </w:pPr>
          </w:p>
          <w:p w14:paraId="196B5533" w14:textId="77777777" w:rsidR="009608F6" w:rsidRPr="00020767" w:rsidRDefault="009608F6" w:rsidP="00020767">
            <w:pPr>
              <w:spacing w:after="0" w:line="240" w:lineRule="auto"/>
              <w:rPr>
                <w:rFonts w:ascii="Sylfaen" w:hAnsi="Sylfaen" w:cs="Sylfaen"/>
                <w:b/>
                <w:bCs/>
                <w:sz w:val="20"/>
                <w:szCs w:val="20"/>
                <w:lang w:val="ka-GE"/>
              </w:rPr>
            </w:pPr>
          </w:p>
          <w:p w14:paraId="7E177926" w14:textId="77777777" w:rsidR="009608F6" w:rsidRPr="00020767" w:rsidRDefault="009608F6" w:rsidP="00020767">
            <w:pPr>
              <w:spacing w:after="0" w:line="240" w:lineRule="auto"/>
              <w:rPr>
                <w:rFonts w:ascii="Sylfaen" w:hAnsi="Sylfaen" w:cs="Sylfaen"/>
                <w:b/>
                <w:bCs/>
                <w:sz w:val="20"/>
                <w:szCs w:val="20"/>
                <w:lang w:val="ka-GE"/>
              </w:rPr>
            </w:pPr>
          </w:p>
          <w:p w14:paraId="1977D00C" w14:textId="05F42EAE" w:rsidR="009608F6" w:rsidRPr="00020767" w:rsidRDefault="009608F6" w:rsidP="00020767">
            <w:pPr>
              <w:pStyle w:val="ListParagraph"/>
              <w:spacing w:after="0" w:line="240" w:lineRule="auto"/>
              <w:ind w:left="360"/>
              <w:rPr>
                <w:rFonts w:ascii="Sylfaen" w:hAnsi="Sylfaen" w:cs="Sylfaen"/>
                <w:b/>
                <w:bCs/>
                <w:color w:val="FF0000"/>
                <w:sz w:val="20"/>
                <w:szCs w:val="20"/>
                <w:lang w:val="ka-GE"/>
              </w:rPr>
            </w:pPr>
          </w:p>
        </w:tc>
        <w:tc>
          <w:tcPr>
            <w:tcW w:w="8050" w:type="dxa"/>
            <w:gridSpan w:val="2"/>
            <w:tcBorders>
              <w:top w:val="single" w:sz="18" w:space="0" w:color="auto"/>
              <w:bottom w:val="single" w:sz="18" w:space="0" w:color="auto"/>
              <w:right w:val="single" w:sz="18" w:space="0" w:color="auto"/>
            </w:tcBorders>
          </w:tcPr>
          <w:p w14:paraId="0AD1D6CD" w14:textId="0F6FC9C8" w:rsidR="00E43CE3" w:rsidRPr="00020767" w:rsidRDefault="00E43CE3" w:rsidP="00020767">
            <w:pPr>
              <w:pStyle w:val="CommentText"/>
              <w:spacing w:after="0"/>
              <w:rPr>
                <w:rFonts w:ascii="Sylfaen" w:hAnsi="Sylfaen"/>
                <w:lang w:val="ka-GE"/>
              </w:rPr>
            </w:pPr>
            <w:r w:rsidRPr="00020767">
              <w:rPr>
                <w:rFonts w:ascii="Sylfaen" w:hAnsi="Sylfaen"/>
                <w:shd w:val="clear" w:color="auto" w:fill="FFFFFF"/>
                <w:lang w:val="ka-GE"/>
              </w:rPr>
              <w:t xml:space="preserve">პროგრამის დასრულების შემდეგ კურსდამთავრებულებს </w:t>
            </w:r>
            <w:r w:rsidRPr="00020767">
              <w:rPr>
                <w:rFonts w:ascii="Sylfaen" w:hAnsi="Sylfaen"/>
                <w:lang w:val="ka-GE"/>
              </w:rPr>
              <w:t>შეეძლებათ:</w:t>
            </w:r>
          </w:p>
          <w:p w14:paraId="3F8EA943" w14:textId="77777777" w:rsidR="004859A0" w:rsidRPr="00020767" w:rsidRDefault="004859A0" w:rsidP="00020767">
            <w:pPr>
              <w:pStyle w:val="CommentText"/>
              <w:numPr>
                <w:ilvl w:val="1"/>
                <w:numId w:val="9"/>
              </w:numPr>
              <w:spacing w:after="0"/>
              <w:ind w:left="357" w:hanging="357"/>
              <w:jc w:val="both"/>
              <w:rPr>
                <w:rFonts w:ascii="Sylfaen" w:hAnsi="Sylfaen"/>
                <w:lang w:val="ka-GE"/>
              </w:rPr>
            </w:pPr>
            <w:r w:rsidRPr="00020767">
              <w:rPr>
                <w:rFonts w:ascii="Sylfaen" w:hAnsi="Sylfaen"/>
                <w:lang w:val="ka-GE"/>
              </w:rPr>
              <w:t xml:space="preserve"> </w:t>
            </w:r>
            <w:r w:rsidR="00E43CE3" w:rsidRPr="00020767">
              <w:rPr>
                <w:rFonts w:ascii="Sylfaen" w:hAnsi="Sylfaen"/>
                <w:lang w:val="ka-GE"/>
              </w:rPr>
              <w:t xml:space="preserve">განსაზღვრონ ცვალებად გარემოში მიდინარე ბიზნეს პროცესები და </w:t>
            </w:r>
            <w:r w:rsidR="00E43CE3" w:rsidRPr="00020767">
              <w:rPr>
                <w:rFonts w:ascii="Sylfaen" w:hAnsi="Sylfaen"/>
                <w:color w:val="000000" w:themeColor="text1"/>
                <w:shd w:val="clear" w:color="auto" w:fill="FFFFFF"/>
                <w:lang w:val="ka-GE"/>
              </w:rPr>
              <w:t>გადაწყვეტილებათა ალტერნატივების შემუშავების მეთოდები</w:t>
            </w:r>
            <w:r w:rsidR="008A0769" w:rsidRPr="00020767">
              <w:rPr>
                <w:rFonts w:ascii="Sylfaen" w:hAnsi="Sylfaen"/>
                <w:color w:val="000000" w:themeColor="text1"/>
                <w:shd w:val="clear" w:color="auto" w:fill="FFFFFF"/>
                <w:lang w:val="ka-GE"/>
              </w:rPr>
              <w:t>;</w:t>
            </w:r>
          </w:p>
          <w:p w14:paraId="5032E3F7" w14:textId="227D64BF" w:rsidR="007B6F53" w:rsidRPr="00020767" w:rsidRDefault="00E43CE3" w:rsidP="00020767">
            <w:pPr>
              <w:pStyle w:val="CommentText"/>
              <w:numPr>
                <w:ilvl w:val="1"/>
                <w:numId w:val="9"/>
              </w:numPr>
              <w:spacing w:after="0"/>
              <w:ind w:left="357" w:hanging="357"/>
              <w:jc w:val="both"/>
              <w:rPr>
                <w:rFonts w:ascii="Sylfaen" w:hAnsi="Sylfaen"/>
                <w:lang w:val="ka-GE"/>
              </w:rPr>
            </w:pPr>
            <w:r w:rsidRPr="00020767">
              <w:rPr>
                <w:rFonts w:ascii="Sylfaen" w:hAnsi="Sylfaen"/>
                <w:color w:val="000000" w:themeColor="text1"/>
                <w:shd w:val="clear" w:color="auto" w:fill="FFFFFF"/>
                <w:lang w:val="ka-GE"/>
              </w:rPr>
              <w:t xml:space="preserve">შეარჩიონ როგორც </w:t>
            </w:r>
            <w:r w:rsidRPr="00020767">
              <w:rPr>
                <w:rFonts w:ascii="Sylfaen" w:hAnsi="Sylfaen"/>
                <w:shd w:val="clear" w:color="auto" w:fill="FFFFFF"/>
                <w:lang w:val="ka-GE"/>
              </w:rPr>
              <w:t>ბიზნესის ადმინისტრირების პროცესისთვის თანმხლები საფრთხეების იდენტიფიცირებისა და შეფასების მეთოდები</w:t>
            </w:r>
            <w:r w:rsidRPr="00020767">
              <w:rPr>
                <w:rFonts w:ascii="Sylfaen" w:hAnsi="Sylfaen"/>
                <w:lang w:val="ka-GE"/>
              </w:rPr>
              <w:t xml:space="preserve">, ისე </w:t>
            </w:r>
            <w:r w:rsidRPr="00020767">
              <w:rPr>
                <w:rFonts w:ascii="Sylfaen" w:hAnsi="Sylfaen"/>
                <w:shd w:val="clear" w:color="auto" w:fill="FFFFFF"/>
                <w:lang w:val="ka-GE"/>
              </w:rPr>
              <w:t>მენეჯერული, მარკეტინგული და ფინანსური გადაწყვეტილებების მიღების, საქმიანი მოლაპარაკებების წარმოებისა და კონფლიქტური სიტუაციების მართვის მეთოდები</w:t>
            </w:r>
            <w:r w:rsidR="008A0769" w:rsidRPr="00020767">
              <w:rPr>
                <w:rFonts w:ascii="Sylfaen" w:hAnsi="Sylfaen"/>
                <w:shd w:val="clear" w:color="auto" w:fill="FFFFFF"/>
                <w:lang w:val="ka-GE"/>
              </w:rPr>
              <w:t>.</w:t>
            </w:r>
          </w:p>
        </w:tc>
      </w:tr>
      <w:tr w:rsidR="00C307BD" w:rsidRPr="00020767" w14:paraId="3DB845C3" w14:textId="77777777" w:rsidTr="00020767">
        <w:trPr>
          <w:trHeight w:val="2161"/>
        </w:trPr>
        <w:tc>
          <w:tcPr>
            <w:tcW w:w="3257" w:type="dxa"/>
            <w:tcBorders>
              <w:top w:val="single" w:sz="18" w:space="0" w:color="auto"/>
              <w:left w:val="single" w:sz="18" w:space="0" w:color="auto"/>
              <w:bottom w:val="single" w:sz="18" w:space="0" w:color="auto"/>
            </w:tcBorders>
            <w:shd w:val="clear" w:color="auto" w:fill="E5DFEC" w:themeFill="accent4" w:themeFillTint="33"/>
          </w:tcPr>
          <w:p w14:paraId="4A512E6F" w14:textId="6BEC5029" w:rsidR="00C307BD" w:rsidRPr="00020767" w:rsidRDefault="00C307BD" w:rsidP="00020767">
            <w:pPr>
              <w:spacing w:after="0" w:line="240" w:lineRule="auto"/>
              <w:rPr>
                <w:rFonts w:ascii="Sylfaen" w:hAnsi="Sylfaen" w:cs="Sylfaen"/>
                <w:b/>
                <w:bCs/>
                <w:sz w:val="20"/>
                <w:szCs w:val="20"/>
                <w:lang w:val="ka-GE"/>
              </w:rPr>
            </w:pPr>
            <w:r w:rsidRPr="00020767">
              <w:rPr>
                <w:rFonts w:ascii="Sylfaen" w:hAnsi="Sylfaen" w:cs="Sylfaen"/>
                <w:b/>
                <w:bCs/>
                <w:sz w:val="20"/>
                <w:szCs w:val="20"/>
                <w:lang w:val="ka-GE"/>
              </w:rPr>
              <w:t>უნარ</w:t>
            </w:r>
            <w:r w:rsidR="007B6F53" w:rsidRPr="00020767">
              <w:rPr>
                <w:rFonts w:ascii="Sylfaen" w:hAnsi="Sylfaen" w:cs="Sylfaen"/>
                <w:b/>
                <w:bCs/>
                <w:sz w:val="20"/>
                <w:szCs w:val="20"/>
                <w:lang w:val="ka-GE"/>
              </w:rPr>
              <w:t>ებ</w:t>
            </w:r>
            <w:r w:rsidRPr="00020767">
              <w:rPr>
                <w:rFonts w:ascii="Sylfaen" w:hAnsi="Sylfaen" w:cs="Sylfaen"/>
                <w:b/>
                <w:bCs/>
                <w:sz w:val="20"/>
                <w:szCs w:val="20"/>
                <w:lang w:val="ka-GE"/>
              </w:rPr>
              <w:t>ი</w:t>
            </w:r>
          </w:p>
          <w:p w14:paraId="713E5DB6" w14:textId="508EC854" w:rsidR="00815BCC" w:rsidRPr="00020767" w:rsidRDefault="00815BCC" w:rsidP="00020767">
            <w:pPr>
              <w:spacing w:after="0" w:line="240" w:lineRule="auto"/>
              <w:rPr>
                <w:rFonts w:ascii="Sylfaen" w:hAnsi="Sylfaen" w:cs="Sylfaen"/>
                <w:b/>
                <w:bCs/>
                <w:sz w:val="20"/>
                <w:szCs w:val="20"/>
                <w:lang w:val="ka-GE"/>
              </w:rPr>
            </w:pPr>
          </w:p>
          <w:p w14:paraId="10A8270B" w14:textId="59EF52AD" w:rsidR="00815BCC" w:rsidRPr="00020767" w:rsidRDefault="00815BCC" w:rsidP="00020767">
            <w:pPr>
              <w:spacing w:after="0" w:line="240" w:lineRule="auto"/>
              <w:rPr>
                <w:rFonts w:ascii="Sylfaen" w:hAnsi="Sylfaen" w:cs="Sylfaen"/>
                <w:b/>
                <w:bCs/>
                <w:sz w:val="20"/>
                <w:szCs w:val="20"/>
                <w:lang w:val="ka-GE"/>
              </w:rPr>
            </w:pPr>
          </w:p>
          <w:p w14:paraId="4D43A272" w14:textId="7C93BB12" w:rsidR="00717D15" w:rsidRPr="00020767" w:rsidRDefault="00717D15" w:rsidP="00020767">
            <w:pPr>
              <w:spacing w:after="0" w:line="240" w:lineRule="auto"/>
              <w:rPr>
                <w:rFonts w:ascii="Sylfaen" w:hAnsi="Sylfaen" w:cs="Sylfaen"/>
                <w:b/>
                <w:bCs/>
                <w:sz w:val="20"/>
                <w:szCs w:val="20"/>
                <w:lang w:val="ka-GE"/>
              </w:rPr>
            </w:pPr>
          </w:p>
          <w:p w14:paraId="4A7C935B" w14:textId="130AF247" w:rsidR="00717D15" w:rsidRPr="00020767" w:rsidRDefault="00717D15" w:rsidP="00020767">
            <w:pPr>
              <w:spacing w:after="0" w:line="240" w:lineRule="auto"/>
              <w:rPr>
                <w:rFonts w:ascii="Sylfaen" w:hAnsi="Sylfaen" w:cs="Sylfaen"/>
                <w:b/>
                <w:bCs/>
                <w:sz w:val="20"/>
                <w:szCs w:val="20"/>
                <w:lang w:val="ka-GE"/>
              </w:rPr>
            </w:pPr>
          </w:p>
          <w:p w14:paraId="25FD5A99" w14:textId="728A83EF" w:rsidR="00717D15" w:rsidRPr="00020767" w:rsidRDefault="00717D15" w:rsidP="00020767">
            <w:pPr>
              <w:spacing w:after="0" w:line="240" w:lineRule="auto"/>
              <w:rPr>
                <w:rFonts w:ascii="Sylfaen" w:hAnsi="Sylfaen" w:cs="Sylfaen"/>
                <w:b/>
                <w:bCs/>
                <w:sz w:val="20"/>
                <w:szCs w:val="20"/>
                <w:lang w:val="ka-GE"/>
              </w:rPr>
            </w:pPr>
          </w:p>
          <w:p w14:paraId="46F45FEF" w14:textId="3C7F17A0" w:rsidR="00717D15" w:rsidRPr="00020767" w:rsidRDefault="00717D15" w:rsidP="00020767">
            <w:pPr>
              <w:spacing w:after="0" w:line="240" w:lineRule="auto"/>
              <w:rPr>
                <w:rFonts w:ascii="Sylfaen" w:hAnsi="Sylfaen" w:cs="Sylfaen"/>
                <w:b/>
                <w:bCs/>
                <w:sz w:val="20"/>
                <w:szCs w:val="20"/>
                <w:lang w:val="ka-GE"/>
              </w:rPr>
            </w:pPr>
          </w:p>
          <w:p w14:paraId="6EB423FA" w14:textId="0D545A8A" w:rsidR="00EF191A" w:rsidRPr="00020767" w:rsidRDefault="00EF191A" w:rsidP="00020767">
            <w:pPr>
              <w:spacing w:after="0" w:line="240" w:lineRule="auto"/>
              <w:rPr>
                <w:rFonts w:ascii="Sylfaen" w:hAnsi="Sylfaen" w:cs="Sylfaen"/>
                <w:b/>
                <w:bCs/>
                <w:sz w:val="20"/>
                <w:szCs w:val="20"/>
                <w:lang w:val="ka-GE"/>
              </w:rPr>
            </w:pPr>
          </w:p>
          <w:p w14:paraId="276F3683" w14:textId="17084547" w:rsidR="009615A5" w:rsidRPr="00020767" w:rsidRDefault="009615A5" w:rsidP="00020767">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14:paraId="792C078B" w14:textId="44282F28" w:rsidR="004859A0" w:rsidRPr="00020767" w:rsidRDefault="00E43CE3" w:rsidP="00020767">
            <w:pPr>
              <w:pStyle w:val="ListParagraph"/>
              <w:numPr>
                <w:ilvl w:val="1"/>
                <w:numId w:val="10"/>
              </w:numPr>
              <w:autoSpaceDE w:val="0"/>
              <w:autoSpaceDN w:val="0"/>
              <w:adjustRightInd w:val="0"/>
              <w:spacing w:after="0" w:line="240" w:lineRule="auto"/>
              <w:jc w:val="both"/>
              <w:rPr>
                <w:rFonts w:ascii="Sylfaen" w:hAnsi="Sylfaen"/>
                <w:sz w:val="20"/>
                <w:szCs w:val="20"/>
                <w:lang w:val="ka-GE"/>
              </w:rPr>
            </w:pPr>
            <w:r w:rsidRPr="00020767">
              <w:rPr>
                <w:rFonts w:ascii="Sylfaen" w:hAnsi="Sylfaen" w:cs="Sylfaen"/>
                <w:sz w:val="20"/>
                <w:szCs w:val="20"/>
                <w:lang w:val="ka-GE"/>
              </w:rPr>
              <w:t>შეაფასონ</w:t>
            </w:r>
            <w:r w:rsidRPr="00020767">
              <w:rPr>
                <w:rFonts w:ascii="Sylfaen" w:hAnsi="Sylfaen"/>
                <w:sz w:val="20"/>
                <w:szCs w:val="20"/>
                <w:lang w:val="ka-GE"/>
              </w:rPr>
              <w:t xml:space="preserve">, გადაჭრან და შესაბამისი დასკვნები ჩამოაყალიბონ </w:t>
            </w:r>
            <w:r w:rsidRPr="00020767">
              <w:rPr>
                <w:rFonts w:ascii="Sylfaen" w:hAnsi="Sylfaen"/>
                <w:sz w:val="20"/>
                <w:szCs w:val="20"/>
                <w:shd w:val="clear" w:color="auto" w:fill="FFFFFF"/>
                <w:lang w:val="ka-GE"/>
              </w:rPr>
              <w:t>ბიზნეს სუბიექტის</w:t>
            </w:r>
            <w:r w:rsidRPr="00020767">
              <w:rPr>
                <w:rFonts w:ascii="Sylfaen" w:hAnsi="Sylfaen"/>
                <w:color w:val="FF0000"/>
                <w:sz w:val="20"/>
                <w:szCs w:val="20"/>
                <w:shd w:val="clear" w:color="auto" w:fill="FFFFFF"/>
                <w:lang w:val="ka-GE"/>
              </w:rPr>
              <w:t xml:space="preserve"> </w:t>
            </w:r>
            <w:r w:rsidRPr="00020767">
              <w:rPr>
                <w:rFonts w:ascii="Sylfaen" w:hAnsi="Sylfaen"/>
                <w:sz w:val="20"/>
                <w:szCs w:val="20"/>
                <w:shd w:val="clear" w:color="auto" w:fill="FFFFFF"/>
                <w:lang w:val="ka-GE"/>
              </w:rPr>
              <w:t xml:space="preserve">მმართველობით საქმიანობაში არსებული პრობლემების შესახებ </w:t>
            </w:r>
            <w:r w:rsidRPr="00020767">
              <w:rPr>
                <w:rFonts w:ascii="Sylfaen" w:hAnsi="Sylfaen" w:cs="Sylfaen"/>
                <w:sz w:val="20"/>
                <w:szCs w:val="20"/>
                <w:lang w:val="ka-GE"/>
              </w:rPr>
              <w:t>უახლესი</w:t>
            </w:r>
            <w:r w:rsidRPr="00020767">
              <w:rPr>
                <w:rFonts w:ascii="Sylfaen" w:hAnsi="Sylfaen"/>
                <w:sz w:val="20"/>
                <w:szCs w:val="20"/>
                <w:lang w:val="ka-GE"/>
              </w:rPr>
              <w:t xml:space="preserve"> </w:t>
            </w:r>
            <w:r w:rsidRPr="00020767">
              <w:rPr>
                <w:rFonts w:ascii="Sylfaen" w:hAnsi="Sylfaen" w:cs="Sylfaen"/>
                <w:sz w:val="20"/>
                <w:szCs w:val="20"/>
                <w:lang w:val="ka-GE"/>
              </w:rPr>
              <w:t>მეთოდებისა</w:t>
            </w:r>
            <w:r w:rsidRPr="00020767">
              <w:rPr>
                <w:rFonts w:ascii="Sylfaen" w:hAnsi="Sylfaen"/>
                <w:sz w:val="20"/>
                <w:szCs w:val="20"/>
                <w:lang w:val="ka-GE"/>
              </w:rPr>
              <w:t xml:space="preserve"> </w:t>
            </w:r>
            <w:r w:rsidRPr="00020767">
              <w:rPr>
                <w:rFonts w:ascii="Sylfaen" w:hAnsi="Sylfaen" w:cs="Sylfaen"/>
                <w:sz w:val="20"/>
                <w:szCs w:val="20"/>
                <w:lang w:val="ka-GE"/>
              </w:rPr>
              <w:t>და</w:t>
            </w:r>
            <w:r w:rsidRPr="00020767">
              <w:rPr>
                <w:rFonts w:ascii="Sylfaen" w:hAnsi="Sylfaen"/>
                <w:sz w:val="20"/>
                <w:szCs w:val="20"/>
                <w:lang w:val="ka-GE"/>
              </w:rPr>
              <w:t xml:space="preserve"> </w:t>
            </w:r>
            <w:r w:rsidRPr="00020767">
              <w:rPr>
                <w:rFonts w:ascii="Sylfaen" w:hAnsi="Sylfaen" w:cs="Sylfaen"/>
                <w:sz w:val="20"/>
                <w:szCs w:val="20"/>
                <w:lang w:val="ka-GE"/>
              </w:rPr>
              <w:t>მიდგომების</w:t>
            </w:r>
            <w:r w:rsidRPr="00020767">
              <w:rPr>
                <w:rFonts w:ascii="Sylfaen" w:hAnsi="Sylfaen"/>
                <w:sz w:val="20"/>
                <w:szCs w:val="20"/>
                <w:lang w:val="ka-GE"/>
              </w:rPr>
              <w:t xml:space="preserve"> </w:t>
            </w:r>
            <w:r w:rsidRPr="00020767">
              <w:rPr>
                <w:rFonts w:ascii="Sylfaen" w:hAnsi="Sylfaen" w:cs="Sylfaen"/>
                <w:sz w:val="20"/>
                <w:szCs w:val="20"/>
                <w:lang w:val="ka-GE"/>
              </w:rPr>
              <w:t>გამოყენებით</w:t>
            </w:r>
            <w:r w:rsidRPr="00020767">
              <w:rPr>
                <w:rFonts w:ascii="Sylfaen" w:hAnsi="Sylfaen"/>
                <w:sz w:val="20"/>
                <w:szCs w:val="20"/>
                <w:lang w:val="ka-GE"/>
              </w:rPr>
              <w:t>;</w:t>
            </w:r>
          </w:p>
          <w:p w14:paraId="4743F342" w14:textId="77777777" w:rsidR="004859A0" w:rsidRPr="00020767" w:rsidRDefault="000372E4" w:rsidP="00020767">
            <w:pPr>
              <w:pStyle w:val="ListParagraph"/>
              <w:numPr>
                <w:ilvl w:val="1"/>
                <w:numId w:val="10"/>
              </w:numPr>
              <w:autoSpaceDE w:val="0"/>
              <w:autoSpaceDN w:val="0"/>
              <w:adjustRightInd w:val="0"/>
              <w:spacing w:after="0" w:line="240" w:lineRule="auto"/>
              <w:jc w:val="both"/>
              <w:rPr>
                <w:rFonts w:ascii="Sylfaen" w:hAnsi="Sylfaen"/>
                <w:sz w:val="20"/>
                <w:szCs w:val="20"/>
                <w:lang w:val="ka-GE"/>
              </w:rPr>
            </w:pPr>
            <w:r w:rsidRPr="00020767">
              <w:rPr>
                <w:rFonts w:ascii="Sylfaen" w:hAnsi="Sylfaen" w:cs="Sylfaen"/>
                <w:sz w:val="20"/>
                <w:szCs w:val="20"/>
                <w:lang w:val="ka-GE"/>
              </w:rPr>
              <w:t>ადაპტირება</w:t>
            </w:r>
            <w:r w:rsidR="00E43CE3" w:rsidRPr="00020767">
              <w:rPr>
                <w:rFonts w:ascii="Sylfaen" w:hAnsi="Sylfaen"/>
                <w:sz w:val="20"/>
                <w:szCs w:val="20"/>
                <w:lang w:val="ka-GE"/>
              </w:rPr>
              <w:t xml:space="preserve"> ბიზნეს გარემოში მიმდინარე ცვლილებებისადმი  და კომპანიის  საქმიანობის დამოუკიდებლად ადმინისტრირებას ახალი სტრატეგიული მიდგომების გამოყენებით; </w:t>
            </w:r>
          </w:p>
          <w:p w14:paraId="4C42E782" w14:textId="6A4DD727" w:rsidR="00C307BD" w:rsidRPr="00020767" w:rsidRDefault="00E43CE3" w:rsidP="00020767">
            <w:pPr>
              <w:pStyle w:val="ListParagraph"/>
              <w:numPr>
                <w:ilvl w:val="1"/>
                <w:numId w:val="10"/>
              </w:numPr>
              <w:autoSpaceDE w:val="0"/>
              <w:autoSpaceDN w:val="0"/>
              <w:adjustRightInd w:val="0"/>
              <w:spacing w:after="0" w:line="240" w:lineRule="auto"/>
              <w:jc w:val="both"/>
              <w:rPr>
                <w:rFonts w:ascii="Sylfaen" w:hAnsi="Sylfaen"/>
                <w:sz w:val="20"/>
                <w:szCs w:val="20"/>
                <w:lang w:val="ka-GE"/>
              </w:rPr>
            </w:pPr>
            <w:r w:rsidRPr="00020767">
              <w:rPr>
                <w:rFonts w:ascii="Sylfaen" w:hAnsi="Sylfaen" w:cs="Sylfaen"/>
                <w:sz w:val="20"/>
                <w:szCs w:val="20"/>
                <w:lang w:val="ka-GE"/>
              </w:rPr>
              <w:t>დაწერონ და წარდგენონ კვლევის შედეგების თემატური და სრული ანგარიში როგორც აკადემიური, ისე ბიზნეს სექტორში ჩართული სუბიექტებისთვის.</w:t>
            </w:r>
          </w:p>
        </w:tc>
      </w:tr>
      <w:tr w:rsidR="009D7832" w:rsidRPr="00020767" w14:paraId="2CDC4DE7"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77756CFE" w14:textId="79E3C810" w:rsidR="009D7832" w:rsidRPr="00020767" w:rsidRDefault="00324511" w:rsidP="00020767">
            <w:pPr>
              <w:spacing w:after="0" w:line="240" w:lineRule="auto"/>
              <w:rPr>
                <w:rFonts w:ascii="Sylfaen" w:hAnsi="Sylfaen" w:cs="Sylfaen"/>
                <w:b/>
                <w:bCs/>
                <w:sz w:val="20"/>
                <w:szCs w:val="20"/>
                <w:lang w:val="ka-GE"/>
              </w:rPr>
            </w:pPr>
            <w:r w:rsidRPr="00020767">
              <w:rPr>
                <w:rFonts w:ascii="Sylfaen" w:hAnsi="Sylfaen" w:cs="Sylfaen"/>
                <w:b/>
                <w:bCs/>
                <w:sz w:val="20"/>
                <w:szCs w:val="20"/>
                <w:lang w:val="ka-GE"/>
              </w:rPr>
              <w:t>პასუხისმგებლობა და ავტონომიურობა</w:t>
            </w:r>
          </w:p>
        </w:tc>
        <w:tc>
          <w:tcPr>
            <w:tcW w:w="8050" w:type="dxa"/>
            <w:gridSpan w:val="2"/>
            <w:tcBorders>
              <w:top w:val="single" w:sz="18" w:space="0" w:color="auto"/>
              <w:bottom w:val="single" w:sz="18" w:space="0" w:color="auto"/>
              <w:right w:val="single" w:sz="18" w:space="0" w:color="auto"/>
            </w:tcBorders>
          </w:tcPr>
          <w:p w14:paraId="0A7E5DAC" w14:textId="5ABF3E50" w:rsidR="006A387C" w:rsidRPr="00020767" w:rsidRDefault="006D1AAD" w:rsidP="00020767">
            <w:pPr>
              <w:pStyle w:val="ListParagraph"/>
              <w:numPr>
                <w:ilvl w:val="1"/>
                <w:numId w:val="18"/>
              </w:numPr>
              <w:shd w:val="clear" w:color="auto" w:fill="FFFFFF"/>
              <w:spacing w:after="0" w:line="240" w:lineRule="auto"/>
              <w:jc w:val="both"/>
              <w:rPr>
                <w:rFonts w:ascii="Sylfaen" w:eastAsia="Times New Roman" w:hAnsi="Sylfaen" w:cs="Calibri"/>
                <w:color w:val="000000"/>
                <w:sz w:val="20"/>
                <w:szCs w:val="20"/>
              </w:rPr>
            </w:pPr>
            <w:r w:rsidRPr="00020767">
              <w:rPr>
                <w:rFonts w:ascii="Sylfaen" w:hAnsi="Sylfaen" w:cs="Sylfaen"/>
                <w:sz w:val="20"/>
                <w:szCs w:val="20"/>
                <w:lang w:val="ka-GE"/>
              </w:rPr>
              <w:t>კურსდამთავრებულებს</w:t>
            </w:r>
            <w:r w:rsidRPr="00020767">
              <w:rPr>
                <w:rFonts w:ascii="Sylfaen" w:hAnsi="Sylfaen"/>
                <w:sz w:val="20"/>
                <w:szCs w:val="20"/>
                <w:lang w:val="ka-GE"/>
              </w:rPr>
              <w:t xml:space="preserve"> შეეძლებათ აიღონ </w:t>
            </w:r>
            <w:proofErr w:type="spellStart"/>
            <w:r w:rsidRPr="00020767">
              <w:rPr>
                <w:rFonts w:ascii="Sylfaen" w:eastAsia="Times New Roman" w:hAnsi="Sylfaen" w:cs="Sylfaen"/>
                <w:color w:val="000000"/>
                <w:sz w:val="20"/>
                <w:szCs w:val="20"/>
              </w:rPr>
              <w:t>პასუხისმგებლობა</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თანამედროვე</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ბიზნეს</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გარემოში</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ბიზნესის</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მართვასთან</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დაკავშირებული</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პროცესების</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დამოუკიდებლად</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წარმართვაზე</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პროფესიული</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და</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ეთიკური</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სტანდარტების</w:t>
            </w:r>
            <w:proofErr w:type="spellEnd"/>
            <w:r w:rsidR="006A387C" w:rsidRPr="00020767">
              <w:rPr>
                <w:rFonts w:ascii="Sylfaen" w:eastAsia="Times New Roman" w:hAnsi="Sylfaen" w:cs="Calibri"/>
                <w:color w:val="000000"/>
                <w:sz w:val="20"/>
                <w:szCs w:val="20"/>
              </w:rPr>
              <w:t xml:space="preserve"> </w:t>
            </w:r>
            <w:proofErr w:type="spellStart"/>
            <w:r w:rsidR="006A387C" w:rsidRPr="00020767">
              <w:rPr>
                <w:rFonts w:ascii="Sylfaen" w:eastAsia="Times New Roman" w:hAnsi="Sylfaen" w:cs="Sylfaen"/>
                <w:color w:val="000000"/>
                <w:sz w:val="20"/>
                <w:szCs w:val="20"/>
              </w:rPr>
              <w:t>დაცვით</w:t>
            </w:r>
            <w:proofErr w:type="spellEnd"/>
            <w:r w:rsidR="006A387C" w:rsidRPr="00020767">
              <w:rPr>
                <w:rFonts w:ascii="Sylfaen" w:eastAsia="Times New Roman" w:hAnsi="Sylfaen" w:cs="Calibri"/>
                <w:color w:val="000000"/>
                <w:sz w:val="20"/>
                <w:szCs w:val="20"/>
              </w:rPr>
              <w:t>.  </w:t>
            </w:r>
          </w:p>
        </w:tc>
      </w:tr>
      <w:tr w:rsidR="009D7832" w:rsidRPr="00020767" w14:paraId="53E7220F"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AA55629" w14:textId="6F4F8681" w:rsidR="009D7832" w:rsidRPr="00020767" w:rsidRDefault="009D7832" w:rsidP="00020767">
            <w:pPr>
              <w:spacing w:after="0" w:line="240" w:lineRule="auto"/>
              <w:rPr>
                <w:rFonts w:ascii="Sylfaen" w:hAnsi="Sylfaen"/>
                <w:bCs/>
                <w:sz w:val="20"/>
                <w:szCs w:val="20"/>
                <w:lang w:val="ka-GE"/>
              </w:rPr>
            </w:pPr>
            <w:r w:rsidRPr="00020767">
              <w:rPr>
                <w:rFonts w:ascii="Sylfaen" w:hAnsi="Sylfaen" w:cs="Sylfaen"/>
                <w:b/>
                <w:bCs/>
                <w:sz w:val="20"/>
                <w:szCs w:val="20"/>
                <w:lang w:val="ka-GE"/>
              </w:rPr>
              <w:t>სწავლების</w:t>
            </w:r>
            <w:r w:rsidR="00BD1029" w:rsidRPr="00020767">
              <w:rPr>
                <w:rFonts w:ascii="Sylfaen" w:hAnsi="Sylfaen" w:cs="Sylfaen"/>
                <w:b/>
                <w:bCs/>
                <w:sz w:val="20"/>
                <w:szCs w:val="20"/>
                <w:lang w:val="ka-GE"/>
              </w:rPr>
              <w:t xml:space="preserve"> </w:t>
            </w:r>
            <w:r w:rsidRPr="00020767">
              <w:rPr>
                <w:rFonts w:ascii="Sylfaen" w:hAnsi="Sylfaen" w:cs="Sylfaen"/>
                <w:b/>
                <w:bCs/>
                <w:sz w:val="20"/>
                <w:szCs w:val="20"/>
                <w:lang w:val="ka-GE"/>
              </w:rPr>
              <w:t>მეთოდები</w:t>
            </w:r>
          </w:p>
        </w:tc>
      </w:tr>
      <w:tr w:rsidR="009D7832" w:rsidRPr="00020767" w14:paraId="076108D3"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010F55D6" w14:textId="623C6CE9" w:rsidR="00D80F94" w:rsidRPr="00020767" w:rsidRDefault="00D80F94" w:rsidP="00020767">
            <w:pPr>
              <w:autoSpaceDE w:val="0"/>
              <w:autoSpaceDN w:val="0"/>
              <w:adjustRightInd w:val="0"/>
              <w:spacing w:after="0" w:line="240" w:lineRule="auto"/>
              <w:jc w:val="both"/>
              <w:rPr>
                <w:rFonts w:ascii="Sylfaen" w:hAnsi="Sylfaen" w:cs="Sylfaen"/>
                <w:sz w:val="20"/>
                <w:szCs w:val="20"/>
                <w:lang w:val="ka-GE"/>
              </w:rPr>
            </w:pPr>
            <w:r w:rsidRPr="00020767">
              <w:rPr>
                <w:rFonts w:ascii="Sylfaen" w:hAnsi="Sylfaen" w:cs="Sylfaen"/>
                <w:b/>
                <w:sz w:val="20"/>
                <w:szCs w:val="20"/>
                <w:lang w:val="ka-GE"/>
              </w:rPr>
              <w:t>სწავლების მეთოდები:</w:t>
            </w:r>
            <w:r w:rsidRPr="00020767">
              <w:rPr>
                <w:rFonts w:ascii="Sylfaen" w:hAnsi="Sylfaen" w:cs="Sylfaen"/>
                <w:sz w:val="20"/>
                <w:szCs w:val="20"/>
                <w:lang w:val="ka-GE"/>
              </w:rPr>
              <w:t xml:space="preserve"> ლექცია, სამუშაო ჯგუფში მუშაობა, პრაქტიკული მუშაობა, სემინარი, ლაბორატორიული მეცადინეობა და ელექტრონული რესურსით სწავლება. </w:t>
            </w:r>
          </w:p>
          <w:p w14:paraId="69F8C316" w14:textId="6C713050" w:rsidR="009D7832" w:rsidRPr="00020767" w:rsidRDefault="00D80F94" w:rsidP="00020767">
            <w:pPr>
              <w:autoSpaceDE w:val="0"/>
              <w:autoSpaceDN w:val="0"/>
              <w:adjustRightInd w:val="0"/>
              <w:spacing w:after="0" w:line="240" w:lineRule="auto"/>
              <w:jc w:val="both"/>
              <w:rPr>
                <w:rFonts w:ascii="Sylfaen" w:hAnsi="Sylfaen"/>
                <w:sz w:val="20"/>
                <w:szCs w:val="20"/>
                <w:lang w:val="ka-GE"/>
              </w:rPr>
            </w:pPr>
            <w:r w:rsidRPr="00020767">
              <w:rPr>
                <w:rFonts w:ascii="Sylfaen" w:hAnsi="Sylfaen" w:cs="Sylfaen"/>
                <w:b/>
                <w:sz w:val="20"/>
                <w:szCs w:val="20"/>
                <w:lang w:val="ka-GE"/>
              </w:rPr>
              <w:t xml:space="preserve">სწავლება-სწავლის მეთოდებით </w:t>
            </w:r>
            <w:r w:rsidR="001F5360" w:rsidRPr="00020767">
              <w:rPr>
                <w:rFonts w:ascii="Sylfaen" w:hAnsi="Sylfaen" w:cs="Sylfaen"/>
                <w:b/>
                <w:sz w:val="20"/>
                <w:szCs w:val="20"/>
                <w:lang w:val="ka-GE"/>
              </w:rPr>
              <w:t>გათვალის</w:t>
            </w:r>
            <w:r w:rsidRPr="00020767">
              <w:rPr>
                <w:rFonts w:ascii="Sylfaen" w:hAnsi="Sylfaen" w:cs="Sylfaen"/>
                <w:b/>
                <w:sz w:val="20"/>
                <w:szCs w:val="20"/>
                <w:lang w:val="ka-GE"/>
              </w:rPr>
              <w:t>წ</w:t>
            </w:r>
            <w:r w:rsidR="001F5360" w:rsidRPr="00020767">
              <w:rPr>
                <w:rFonts w:ascii="Sylfaen" w:hAnsi="Sylfaen" w:cs="Sylfaen"/>
                <w:b/>
                <w:sz w:val="20"/>
                <w:szCs w:val="20"/>
                <w:lang w:val="ka-GE"/>
              </w:rPr>
              <w:t>ი</w:t>
            </w:r>
            <w:r w:rsidRPr="00020767">
              <w:rPr>
                <w:rFonts w:ascii="Sylfaen" w:hAnsi="Sylfaen" w:cs="Sylfaen"/>
                <w:b/>
                <w:sz w:val="20"/>
                <w:szCs w:val="20"/>
                <w:lang w:val="ka-GE"/>
              </w:rPr>
              <w:t>ნებული აქტივობები:</w:t>
            </w:r>
            <w:r w:rsidRPr="00020767">
              <w:rPr>
                <w:rFonts w:ascii="Sylfaen" w:hAnsi="Sylfaen" w:cs="Sylfaen"/>
                <w:sz w:val="20"/>
                <w:szCs w:val="20"/>
                <w:lang w:val="ka-GE"/>
              </w:rPr>
              <w:t xml:space="preserve"> </w:t>
            </w:r>
            <w:r w:rsidR="00B056B1" w:rsidRPr="00020767">
              <w:rPr>
                <w:rFonts w:ascii="Sylfaen" w:hAnsi="Sylfaen" w:cs="Sylfaen"/>
                <w:sz w:val="20"/>
                <w:szCs w:val="20"/>
                <w:lang w:val="ka-GE"/>
              </w:rPr>
              <w:t>დისკუსია-დებატები, თანამშრომლობითი სწავლება, პრობლემაზე დაფუძნებული სწავლება (</w:t>
            </w:r>
            <w:r w:rsidR="00B056B1" w:rsidRPr="00020767">
              <w:rPr>
                <w:rFonts w:ascii="Sylfaen" w:hAnsi="Sylfaen" w:cs="Sylfaen"/>
                <w:sz w:val="20"/>
                <w:szCs w:val="20"/>
              </w:rPr>
              <w:t>PBL</w:t>
            </w:r>
            <w:r w:rsidR="00B056B1" w:rsidRPr="00020767">
              <w:rPr>
                <w:rFonts w:ascii="Sylfaen" w:hAnsi="Sylfaen" w:cs="Sylfaen"/>
                <w:sz w:val="20"/>
                <w:szCs w:val="20"/>
                <w:lang w:val="ka-GE"/>
              </w:rPr>
              <w:t>)</w:t>
            </w:r>
            <w:r w:rsidR="00B056B1" w:rsidRPr="00020767">
              <w:rPr>
                <w:rFonts w:ascii="Sylfaen" w:hAnsi="Sylfaen" w:cs="Sylfaen"/>
                <w:sz w:val="20"/>
                <w:szCs w:val="20"/>
              </w:rPr>
              <w:t xml:space="preserve">, </w:t>
            </w:r>
            <w:r w:rsidR="00B056B1" w:rsidRPr="00020767">
              <w:rPr>
                <w:rFonts w:ascii="Sylfaen" w:hAnsi="Sylfaen" w:cs="Sylfaen"/>
                <w:sz w:val="20"/>
                <w:szCs w:val="20"/>
                <w:lang w:val="ka-GE"/>
              </w:rPr>
              <w:t>ევრისტიკული მეთოდი, შემთხვევების შესწავლა(</w:t>
            </w:r>
            <w:r w:rsidR="00B056B1" w:rsidRPr="00020767">
              <w:rPr>
                <w:rFonts w:ascii="Sylfaen" w:hAnsi="Sylfaen" w:cs="Sylfaen"/>
                <w:sz w:val="20"/>
                <w:szCs w:val="20"/>
              </w:rPr>
              <w:t>Case study)</w:t>
            </w:r>
            <w:r w:rsidR="00B056B1" w:rsidRPr="00020767">
              <w:rPr>
                <w:rFonts w:ascii="Sylfaen" w:hAnsi="Sylfaen" w:cs="Sylfaen"/>
                <w:sz w:val="20"/>
                <w:szCs w:val="20"/>
                <w:lang w:val="ka-GE"/>
              </w:rPr>
              <w:t>, გონებრივი იერიში, დემონსტრირების მეთოდი, ინდუქციური და დედუქციური მეთოდები, ანალიზის და სინთეზის მეთოდები, წერითი მუშაობის მეთოდები, ლაბორატორიული და პრაქტიკული, ახსნა-განმარტებითი, ქმედებაზე ორიენტირებული და ელექტრონული სწავლების დასწრებული მეთოდი.</w:t>
            </w:r>
          </w:p>
        </w:tc>
      </w:tr>
      <w:tr w:rsidR="009D7832" w:rsidRPr="00020767" w14:paraId="73917F9E"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09C345C" w14:textId="77777777" w:rsidR="009D7832" w:rsidRPr="00020767" w:rsidRDefault="009D7832" w:rsidP="00020767">
            <w:pPr>
              <w:spacing w:after="0" w:line="240" w:lineRule="auto"/>
              <w:rPr>
                <w:rFonts w:ascii="Sylfaen" w:hAnsi="Sylfaen" w:cs="Sylfaen"/>
                <w:b/>
                <w:bCs/>
                <w:sz w:val="20"/>
                <w:szCs w:val="20"/>
                <w:lang w:val="ka-GE"/>
              </w:rPr>
            </w:pPr>
            <w:r w:rsidRPr="00020767">
              <w:rPr>
                <w:rFonts w:ascii="Sylfaen" w:hAnsi="Sylfaen" w:cs="Sylfaen"/>
                <w:b/>
                <w:bCs/>
                <w:sz w:val="20"/>
                <w:szCs w:val="20"/>
                <w:lang w:val="ka-GE"/>
              </w:rPr>
              <w:t>პროგრამის სტრუქტურა</w:t>
            </w:r>
          </w:p>
        </w:tc>
      </w:tr>
      <w:tr w:rsidR="009D7832" w:rsidRPr="00020767" w14:paraId="54F8CE2E"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411F692C" w14:textId="77777777" w:rsidR="00856DB8" w:rsidRPr="00020767" w:rsidRDefault="00856DB8" w:rsidP="00020767">
            <w:pPr>
              <w:spacing w:after="0" w:line="240" w:lineRule="auto"/>
              <w:rPr>
                <w:rFonts w:ascii="Sylfaen" w:hAnsi="Sylfaen"/>
                <w:sz w:val="20"/>
                <w:szCs w:val="20"/>
              </w:rPr>
            </w:pPr>
            <w:r w:rsidRPr="00020767">
              <w:rPr>
                <w:rFonts w:ascii="Sylfaen" w:hAnsi="Sylfaen" w:cs="Sylfaen"/>
                <w:sz w:val="20"/>
                <w:szCs w:val="20"/>
                <w:lang w:val="ka-GE"/>
              </w:rPr>
              <w:t xml:space="preserve">კრედიტების რაოდენობა - </w:t>
            </w:r>
            <w:r w:rsidRPr="00020767">
              <w:rPr>
                <w:rFonts w:ascii="Sylfaen" w:hAnsi="Sylfaen" w:cs="Sylfaen"/>
                <w:sz w:val="20"/>
                <w:szCs w:val="20"/>
              </w:rPr>
              <w:t>120</w:t>
            </w:r>
            <w:r w:rsidRPr="00020767">
              <w:rPr>
                <w:rFonts w:ascii="Sylfaen" w:hAnsi="Sylfaen" w:cs="Sylfaen"/>
                <w:sz w:val="20"/>
                <w:szCs w:val="20"/>
                <w:lang w:val="ka-GE"/>
              </w:rPr>
              <w:t xml:space="preserve"> </w:t>
            </w:r>
            <w:r w:rsidRPr="00020767">
              <w:rPr>
                <w:rFonts w:ascii="Sylfaen" w:hAnsi="Sylfaen"/>
                <w:sz w:val="20"/>
                <w:szCs w:val="20"/>
              </w:rPr>
              <w:t xml:space="preserve">ECTS </w:t>
            </w:r>
            <w:r w:rsidRPr="00020767">
              <w:rPr>
                <w:rFonts w:ascii="Sylfaen" w:hAnsi="Sylfaen"/>
                <w:sz w:val="20"/>
                <w:szCs w:val="20"/>
                <w:lang w:val="ka-GE"/>
              </w:rPr>
              <w:t>კრედიტი</w:t>
            </w:r>
            <w:r w:rsidRPr="00020767">
              <w:rPr>
                <w:rFonts w:ascii="Sylfaen" w:hAnsi="Sylfaen"/>
                <w:sz w:val="20"/>
                <w:szCs w:val="20"/>
              </w:rPr>
              <w:t xml:space="preserve">, </w:t>
            </w:r>
            <w:proofErr w:type="spellStart"/>
            <w:r w:rsidRPr="00020767">
              <w:rPr>
                <w:rFonts w:ascii="Sylfaen" w:hAnsi="Sylfaen"/>
                <w:sz w:val="20"/>
                <w:szCs w:val="20"/>
              </w:rPr>
              <w:t>მათ</w:t>
            </w:r>
            <w:proofErr w:type="spellEnd"/>
            <w:r w:rsidRPr="00020767">
              <w:rPr>
                <w:rFonts w:ascii="Sylfaen" w:hAnsi="Sylfaen"/>
                <w:sz w:val="20"/>
                <w:szCs w:val="20"/>
              </w:rPr>
              <w:t xml:space="preserve"> </w:t>
            </w:r>
            <w:proofErr w:type="spellStart"/>
            <w:r w:rsidRPr="00020767">
              <w:rPr>
                <w:rFonts w:ascii="Sylfaen" w:hAnsi="Sylfaen"/>
                <w:sz w:val="20"/>
                <w:szCs w:val="20"/>
              </w:rPr>
              <w:t>შორის</w:t>
            </w:r>
            <w:proofErr w:type="spellEnd"/>
            <w:r w:rsidRPr="00020767">
              <w:rPr>
                <w:rFonts w:ascii="Sylfaen" w:hAnsi="Sylfaen"/>
                <w:sz w:val="20"/>
                <w:szCs w:val="20"/>
              </w:rPr>
              <w:t>:</w:t>
            </w:r>
          </w:p>
          <w:p w14:paraId="46393285" w14:textId="77777777" w:rsidR="003C7BCB" w:rsidRPr="00020767" w:rsidRDefault="003C7BCB" w:rsidP="00020767">
            <w:pPr>
              <w:numPr>
                <w:ilvl w:val="0"/>
                <w:numId w:val="1"/>
              </w:numPr>
              <w:spacing w:after="0" w:line="240" w:lineRule="auto"/>
              <w:rPr>
                <w:rFonts w:ascii="Sylfaen" w:hAnsi="Sylfaen" w:cs="Sylfaen"/>
                <w:sz w:val="20"/>
                <w:szCs w:val="20"/>
                <w:lang w:val="ka-GE"/>
              </w:rPr>
            </w:pPr>
            <w:r w:rsidRPr="00020767">
              <w:rPr>
                <w:rFonts w:ascii="Sylfaen" w:hAnsi="Sylfaen" w:cs="Sylfaen"/>
                <w:sz w:val="20"/>
                <w:szCs w:val="20"/>
                <w:lang w:val="ka-GE"/>
              </w:rPr>
              <w:t xml:space="preserve">100 </w:t>
            </w:r>
            <w:r w:rsidRPr="00020767">
              <w:rPr>
                <w:rFonts w:ascii="Sylfaen" w:hAnsi="Sylfaen" w:cs="Sylfaen"/>
                <w:sz w:val="20"/>
                <w:szCs w:val="20"/>
              </w:rPr>
              <w:t>კ</w:t>
            </w:r>
            <w:r w:rsidRPr="00020767">
              <w:rPr>
                <w:rFonts w:ascii="Sylfaen" w:hAnsi="Sylfaen" w:cs="Sylfaen"/>
                <w:sz w:val="20"/>
                <w:szCs w:val="20"/>
                <w:lang w:val="ka-GE"/>
              </w:rPr>
              <w:t>რედიტი – ძირითადი სწავლის სფეროს შესაბამისი სავალდებულო სასწავლო კურსები;</w:t>
            </w:r>
          </w:p>
          <w:p w14:paraId="67304A24" w14:textId="3B585171" w:rsidR="00786E31" w:rsidRPr="00020767" w:rsidRDefault="003C7BCB" w:rsidP="00020767">
            <w:pPr>
              <w:numPr>
                <w:ilvl w:val="0"/>
                <w:numId w:val="1"/>
              </w:numPr>
              <w:spacing w:after="0" w:line="240" w:lineRule="auto"/>
              <w:rPr>
                <w:rFonts w:ascii="Sylfaen" w:hAnsi="Sylfaen" w:cs="Sylfaen"/>
                <w:sz w:val="20"/>
                <w:szCs w:val="20"/>
                <w:lang w:val="ka-GE"/>
              </w:rPr>
            </w:pPr>
            <w:r w:rsidRPr="00020767">
              <w:rPr>
                <w:rFonts w:ascii="Sylfaen" w:hAnsi="Sylfaen" w:cs="Sylfaen"/>
                <w:sz w:val="20"/>
                <w:szCs w:val="20"/>
              </w:rPr>
              <w:t>2</w:t>
            </w:r>
            <w:r w:rsidRPr="00020767">
              <w:rPr>
                <w:rFonts w:ascii="Sylfaen" w:hAnsi="Sylfaen" w:cs="Sylfaen"/>
                <w:sz w:val="20"/>
                <w:szCs w:val="20"/>
                <w:lang w:val="ka-GE"/>
              </w:rPr>
              <w:t>0 კრედიტი – თავისუფალი კომპონენტები (არჩევითი სასწავლო კურსები და/ან თავისუფალი კრედიტები)</w:t>
            </w:r>
          </w:p>
          <w:p w14:paraId="174BE3F3" w14:textId="77777777" w:rsidR="00E41A82" w:rsidRPr="00020767" w:rsidRDefault="00E41A82" w:rsidP="00020767">
            <w:pPr>
              <w:spacing w:after="0" w:line="240" w:lineRule="auto"/>
              <w:jc w:val="both"/>
              <w:rPr>
                <w:rFonts w:ascii="Sylfaen" w:hAnsi="Sylfaen"/>
                <w:sz w:val="20"/>
                <w:szCs w:val="20"/>
                <w:lang w:val="ka-GE"/>
              </w:rPr>
            </w:pPr>
          </w:p>
          <w:p w14:paraId="31DF0CBF" w14:textId="01438E41" w:rsidR="009D7832" w:rsidRPr="00020767" w:rsidRDefault="009D7832" w:rsidP="00020767">
            <w:pPr>
              <w:spacing w:after="0" w:line="240" w:lineRule="auto"/>
              <w:jc w:val="both"/>
              <w:rPr>
                <w:rFonts w:ascii="Sylfaen" w:hAnsi="Sylfaen" w:cs="Sylfaen"/>
                <w:b/>
                <w:bCs/>
                <w:sz w:val="20"/>
                <w:szCs w:val="20"/>
                <w:lang w:val="ka-GE"/>
              </w:rPr>
            </w:pPr>
            <w:r w:rsidRPr="00020767">
              <w:rPr>
                <w:rFonts w:ascii="Sylfaen" w:hAnsi="Sylfaen" w:cs="Sylfaen"/>
                <w:b/>
                <w:bCs/>
                <w:sz w:val="20"/>
                <w:szCs w:val="20"/>
                <w:lang w:val="ka-GE"/>
              </w:rPr>
              <w:t>სასწავლო გეგმა იხ დანართი 1.</w:t>
            </w:r>
          </w:p>
        </w:tc>
      </w:tr>
      <w:tr w:rsidR="009D7832" w:rsidRPr="00020767" w14:paraId="7D0AE7B0"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80AAFE6" w14:textId="77777777" w:rsidR="009D7832" w:rsidRPr="00020767" w:rsidRDefault="009D7832" w:rsidP="00020767">
            <w:pPr>
              <w:spacing w:after="0" w:line="240" w:lineRule="auto"/>
              <w:rPr>
                <w:rFonts w:ascii="Sylfaen" w:hAnsi="Sylfaen" w:cs="Sylfaen"/>
                <w:b/>
                <w:bCs/>
                <w:color w:val="943634" w:themeColor="accent2" w:themeShade="BF"/>
                <w:sz w:val="20"/>
                <w:szCs w:val="20"/>
                <w:lang w:val="ka-GE"/>
              </w:rPr>
            </w:pPr>
            <w:r w:rsidRPr="0002076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020767" w14:paraId="134CD4C3"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5635223C" w14:textId="77777777" w:rsidR="002A7C6B" w:rsidRPr="00020767" w:rsidRDefault="002A7C6B" w:rsidP="00020767">
            <w:pPr>
              <w:spacing w:after="0" w:line="240" w:lineRule="auto"/>
              <w:jc w:val="both"/>
              <w:rPr>
                <w:rFonts w:ascii="Sylfaen" w:eastAsia="Times New Roman" w:hAnsi="Sylfaen" w:cs="Arial Unicode MS"/>
                <w:b/>
                <w:noProof/>
                <w:sz w:val="20"/>
                <w:szCs w:val="20"/>
                <w:lang w:val="ka-GE"/>
              </w:rPr>
            </w:pPr>
            <w:r w:rsidRPr="00020767">
              <w:rPr>
                <w:rFonts w:ascii="Sylfaen" w:eastAsia="Times New Roman" w:hAnsi="Sylfaen" w:cs="Sylfaen"/>
                <w:b/>
                <w:noProof/>
                <w:sz w:val="20"/>
                <w:szCs w:val="20"/>
                <w:lang w:val="ka-GE"/>
              </w:rPr>
              <w:lastRenderedPageBreak/>
              <w:t>აკაკი წერეთლის სახელმწიფო უნივერსიტეტში არსებული შეფასების</w:t>
            </w:r>
            <w:r w:rsidRPr="00020767">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4F6F402C" w14:textId="77777777" w:rsidR="002A7C6B" w:rsidRPr="00020767" w:rsidRDefault="002A7C6B" w:rsidP="00020767">
            <w:pPr>
              <w:widowControl w:val="0"/>
              <w:spacing w:after="0" w:line="240" w:lineRule="auto"/>
              <w:jc w:val="both"/>
              <w:rPr>
                <w:rFonts w:ascii="Sylfaen" w:eastAsia="Times New Roman" w:hAnsi="Sylfaen" w:cs="Sylfaen"/>
                <w:sz w:val="20"/>
                <w:szCs w:val="20"/>
                <w:lang w:val="ka-GE"/>
              </w:rPr>
            </w:pPr>
            <w:r w:rsidRPr="00020767">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020767">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79FDB2CB" w14:textId="3A9CD818" w:rsidR="002A7C6B" w:rsidRPr="00020767" w:rsidRDefault="002A7C6B" w:rsidP="00020767">
            <w:pPr>
              <w:pStyle w:val="ListParagraph"/>
              <w:widowControl w:val="0"/>
              <w:numPr>
                <w:ilvl w:val="0"/>
                <w:numId w:val="2"/>
              </w:numPr>
              <w:spacing w:after="0" w:line="240" w:lineRule="auto"/>
              <w:jc w:val="both"/>
              <w:rPr>
                <w:rFonts w:ascii="Sylfaen" w:eastAsia="Times New Roman" w:hAnsi="Sylfaen" w:cs="Sylfaen"/>
                <w:sz w:val="20"/>
                <w:szCs w:val="20"/>
                <w:lang w:val="ka-GE" w:eastAsia="ru-RU"/>
              </w:rPr>
            </w:pPr>
            <w:r w:rsidRPr="00020767">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020767">
              <w:rPr>
                <w:rFonts w:ascii="Sylfaen" w:eastAsia="Times New Roman" w:hAnsi="Sylfaen" w:cs="Sylfaen"/>
                <w:i/>
                <w:sz w:val="20"/>
                <w:szCs w:val="20"/>
                <w:lang w:val="ka-GE" w:eastAsia="ru-RU"/>
              </w:rPr>
              <w:t>(მოიცავს შეფასების სხვადასხვა კომპონენტებს)</w:t>
            </w:r>
            <w:r w:rsidR="00856DB8" w:rsidRPr="00020767">
              <w:rPr>
                <w:rFonts w:ascii="Sylfaen" w:eastAsia="Times New Roman" w:hAnsi="Sylfaen" w:cs="Sylfaen"/>
                <w:i/>
                <w:sz w:val="20"/>
                <w:szCs w:val="20"/>
                <w:lang w:val="ka-GE" w:eastAsia="ru-RU"/>
              </w:rPr>
              <w:t xml:space="preserve"> </w:t>
            </w:r>
            <w:r w:rsidRPr="00020767">
              <w:rPr>
                <w:rFonts w:ascii="Sylfaen" w:eastAsia="Times New Roman" w:hAnsi="Sylfaen" w:cs="Sylfaen"/>
                <w:sz w:val="20"/>
                <w:szCs w:val="20"/>
                <w:lang w:val="ka-GE" w:eastAsia="ru-RU"/>
              </w:rPr>
              <w:t>-</w:t>
            </w:r>
            <w:r w:rsidR="00856DB8" w:rsidRPr="00020767">
              <w:rPr>
                <w:rFonts w:ascii="Sylfaen" w:eastAsia="Times New Roman" w:hAnsi="Sylfaen" w:cs="Sylfaen"/>
                <w:sz w:val="20"/>
                <w:szCs w:val="20"/>
                <w:lang w:val="ka-GE" w:eastAsia="ru-RU"/>
              </w:rPr>
              <w:t xml:space="preserve"> არა უმეტეს </w:t>
            </w:r>
            <w:r w:rsidRPr="00020767">
              <w:rPr>
                <w:rFonts w:ascii="Sylfaen" w:eastAsia="Times New Roman" w:hAnsi="Sylfaen" w:cs="Sylfaen"/>
                <w:sz w:val="20"/>
                <w:szCs w:val="20"/>
                <w:lang w:val="ka-GE" w:eastAsia="ru-RU"/>
              </w:rPr>
              <w:t>30 ქულა;</w:t>
            </w:r>
          </w:p>
          <w:p w14:paraId="14C11BA5" w14:textId="0F25757C" w:rsidR="002A7C6B" w:rsidRPr="00020767" w:rsidRDefault="002A7C6B" w:rsidP="00020767">
            <w:pPr>
              <w:pStyle w:val="ListParagraph"/>
              <w:widowControl w:val="0"/>
              <w:numPr>
                <w:ilvl w:val="0"/>
                <w:numId w:val="2"/>
              </w:numPr>
              <w:spacing w:after="0" w:line="240" w:lineRule="auto"/>
              <w:jc w:val="both"/>
              <w:rPr>
                <w:rFonts w:ascii="Sylfaen" w:eastAsia="Times New Roman" w:hAnsi="Sylfaen" w:cs="Sylfaen"/>
                <w:sz w:val="20"/>
                <w:szCs w:val="20"/>
                <w:lang w:val="ka-GE" w:eastAsia="ru-RU"/>
              </w:rPr>
            </w:pPr>
            <w:r w:rsidRPr="00020767">
              <w:rPr>
                <w:rFonts w:ascii="Sylfaen" w:eastAsia="Times New Roman" w:hAnsi="Sylfaen" w:cs="Sylfaen"/>
                <w:sz w:val="20"/>
                <w:szCs w:val="20"/>
                <w:lang w:val="ka-GE" w:eastAsia="ru-RU"/>
              </w:rPr>
              <w:t xml:space="preserve">შუალედური გამოცდა- </w:t>
            </w:r>
            <w:r w:rsidR="00856DB8" w:rsidRPr="00020767">
              <w:rPr>
                <w:rFonts w:ascii="Sylfaen" w:eastAsia="Times New Roman" w:hAnsi="Sylfaen" w:cs="Sylfaen"/>
                <w:sz w:val="20"/>
                <w:szCs w:val="20"/>
                <w:lang w:val="ka-GE" w:eastAsia="ru-RU"/>
              </w:rPr>
              <w:t xml:space="preserve">არა ნაკლებ </w:t>
            </w:r>
            <w:r w:rsidRPr="00020767">
              <w:rPr>
                <w:rFonts w:ascii="Sylfaen" w:eastAsia="Times New Roman" w:hAnsi="Sylfaen" w:cs="Sylfaen"/>
                <w:sz w:val="20"/>
                <w:szCs w:val="20"/>
                <w:lang w:val="ka-GE" w:eastAsia="ru-RU"/>
              </w:rPr>
              <w:t>30 ქულა;</w:t>
            </w:r>
          </w:p>
          <w:p w14:paraId="4F4E5332" w14:textId="77777777" w:rsidR="002A7C6B" w:rsidRPr="00020767" w:rsidRDefault="002A7C6B" w:rsidP="00020767">
            <w:pPr>
              <w:pStyle w:val="ListParagraph"/>
              <w:widowControl w:val="0"/>
              <w:numPr>
                <w:ilvl w:val="0"/>
                <w:numId w:val="2"/>
              </w:numPr>
              <w:spacing w:after="0" w:line="240" w:lineRule="auto"/>
              <w:jc w:val="both"/>
              <w:rPr>
                <w:rFonts w:ascii="Sylfaen" w:eastAsia="Times New Roman" w:hAnsi="Sylfaen" w:cs="Sylfaen"/>
                <w:b/>
                <w:sz w:val="20"/>
                <w:szCs w:val="20"/>
                <w:lang w:val="ka-GE" w:eastAsia="ru-RU"/>
              </w:rPr>
            </w:pPr>
            <w:r w:rsidRPr="00020767">
              <w:rPr>
                <w:rFonts w:ascii="Sylfaen" w:eastAsia="Times New Roman" w:hAnsi="Sylfaen" w:cs="Sylfaen"/>
                <w:sz w:val="20"/>
                <w:szCs w:val="20"/>
                <w:lang w:val="ka-GE" w:eastAsia="ru-RU"/>
              </w:rPr>
              <w:t>დასკვნითი გამოცდა - 40 ქულა.</w:t>
            </w:r>
          </w:p>
          <w:p w14:paraId="0ADA7F3B" w14:textId="70A87A28" w:rsidR="002A7C6B" w:rsidRPr="00020767" w:rsidRDefault="002A7C6B" w:rsidP="00020767">
            <w:pPr>
              <w:widowControl w:val="0"/>
              <w:spacing w:after="0" w:line="240" w:lineRule="auto"/>
              <w:jc w:val="both"/>
              <w:rPr>
                <w:rFonts w:ascii="Sylfaen" w:eastAsia="Times New Roman" w:hAnsi="Sylfaen" w:cs="Sylfaen"/>
                <w:sz w:val="20"/>
                <w:szCs w:val="20"/>
                <w:lang w:val="ka-GE"/>
              </w:rPr>
            </w:pPr>
            <w:r w:rsidRPr="00020767">
              <w:rPr>
                <w:rFonts w:ascii="Sylfaen" w:eastAsia="Times New Roman" w:hAnsi="Sylfaen" w:cs="Sylfaen"/>
                <w:sz w:val="20"/>
                <w:szCs w:val="20"/>
                <w:lang w:val="ka-GE"/>
              </w:rPr>
              <w:t>დასკვნით გამოცდაზე  გასვლ</w:t>
            </w:r>
            <w:r w:rsidR="00880E20" w:rsidRPr="00020767">
              <w:rPr>
                <w:rFonts w:ascii="Sylfaen" w:eastAsia="Times New Roman" w:hAnsi="Sylfaen" w:cs="Sylfaen"/>
                <w:sz w:val="20"/>
                <w:szCs w:val="20"/>
                <w:lang w:val="ka-GE"/>
              </w:rPr>
              <w:t>ის უფლება  ეძლევა სტუდენტს, რომ</w:t>
            </w:r>
            <w:r w:rsidRPr="00020767">
              <w:rPr>
                <w:rFonts w:ascii="Sylfaen" w:eastAsia="Times New Roman" w:hAnsi="Sylfaen" w:cs="Sylfaen"/>
                <w:sz w:val="20"/>
                <w:szCs w:val="20"/>
                <w:lang w:val="ka-GE"/>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0A633C35" w14:textId="74A37971" w:rsidR="00173D96" w:rsidRPr="00020767" w:rsidRDefault="00173D96" w:rsidP="00020767">
            <w:pPr>
              <w:widowControl w:val="0"/>
              <w:spacing w:after="0" w:line="240" w:lineRule="auto"/>
              <w:jc w:val="both"/>
              <w:rPr>
                <w:rFonts w:ascii="Sylfaen" w:eastAsia="Times New Roman" w:hAnsi="Sylfaen" w:cs="Sylfaen"/>
                <w:sz w:val="20"/>
                <w:szCs w:val="20"/>
                <w:lang w:val="ka-GE"/>
              </w:rPr>
            </w:pPr>
          </w:p>
          <w:p w14:paraId="7B4FBAA5" w14:textId="26AE3726" w:rsidR="002A7C6B" w:rsidRPr="00020767" w:rsidRDefault="00173D96"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sz w:val="20"/>
                <w:szCs w:val="20"/>
                <w:lang w:val="ka-GE"/>
              </w:rPr>
              <w:t>სამაგისტრო პროექტი/ნაშრომი, შემოქმედებითი/საშემსრულებლო ნამუშევარი ან სხვა სამეცნიერო პროექტი/ნაშრომი შეფასდება იმავე ან მომდევნო სემესტრში, რომელშიც სტუდენტი დაასრულებს მასზე მუშაობას. სამაგისტრო პროექტი/ნაშრომი, შემოქმედებითი/საშემსრულებლო ნამუშევარი ან სხვა სამეცნიერო პროექტი/ნაშრომი შეფასდება ერთჯერადად (დასკვნითი შეფასებით). შეფასებისას გამოყენებული იქნება შედეგის შეფასებისთვის რელევანტური მეთოდი/მეთოდები და კრიტერიუმები.</w:t>
            </w:r>
          </w:p>
          <w:p w14:paraId="3CB83F55" w14:textId="77777777" w:rsidR="002A7C6B" w:rsidRPr="00020767" w:rsidRDefault="002A7C6B" w:rsidP="00020767">
            <w:pPr>
              <w:spacing w:after="0" w:line="240" w:lineRule="auto"/>
              <w:jc w:val="both"/>
              <w:rPr>
                <w:rFonts w:ascii="Sylfaen" w:eastAsia="Times New Roman" w:hAnsi="Sylfaen" w:cs="Sylfaen"/>
                <w:b/>
                <w:sz w:val="20"/>
                <w:szCs w:val="20"/>
                <w:lang w:val="ka-GE"/>
              </w:rPr>
            </w:pPr>
            <w:r w:rsidRPr="00020767">
              <w:rPr>
                <w:rFonts w:ascii="Sylfaen" w:eastAsia="Times New Roman" w:hAnsi="Sylfaen" w:cs="Sylfaen"/>
                <w:b/>
                <w:sz w:val="20"/>
                <w:szCs w:val="20"/>
                <w:lang w:val="ka-GE"/>
              </w:rPr>
              <w:t>შეფასების სისტემა უშვებს:</w:t>
            </w:r>
          </w:p>
          <w:p w14:paraId="7251EB9E" w14:textId="77777777" w:rsidR="002A7C6B" w:rsidRPr="00020767" w:rsidRDefault="002A7C6B" w:rsidP="00020767">
            <w:pPr>
              <w:spacing w:after="0" w:line="240" w:lineRule="auto"/>
              <w:jc w:val="both"/>
              <w:rPr>
                <w:rFonts w:ascii="Sylfaen" w:eastAsia="Times New Roman" w:hAnsi="Sylfaen" w:cs="Sylfaen"/>
                <w:b/>
                <w:sz w:val="20"/>
                <w:szCs w:val="20"/>
                <w:lang w:val="ka-GE"/>
              </w:rPr>
            </w:pPr>
            <w:r w:rsidRPr="00020767">
              <w:rPr>
                <w:rFonts w:ascii="Sylfaen" w:eastAsia="Times New Roman" w:hAnsi="Sylfaen" w:cs="Sylfaen"/>
                <w:sz w:val="20"/>
                <w:szCs w:val="20"/>
                <w:lang w:val="ka-GE"/>
              </w:rPr>
              <w:t xml:space="preserve">ა) </w:t>
            </w:r>
            <w:r w:rsidRPr="00020767">
              <w:rPr>
                <w:rFonts w:ascii="Sylfaen" w:eastAsia="Times New Roman" w:hAnsi="Sylfaen" w:cs="Sylfaen"/>
                <w:b/>
                <w:sz w:val="20"/>
                <w:szCs w:val="20"/>
                <w:lang w:val="ka-GE"/>
              </w:rPr>
              <w:t>ხუთი სახის დადებით შეფასებას:</w:t>
            </w:r>
          </w:p>
          <w:p w14:paraId="7B1D7FE1" w14:textId="77777777" w:rsidR="002A7C6B" w:rsidRPr="00020767" w:rsidRDefault="002A7C6B"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sz w:val="20"/>
                <w:szCs w:val="20"/>
                <w:lang w:val="ka-GE"/>
              </w:rPr>
              <w:t xml:space="preserve">ა.ა) </w:t>
            </w:r>
            <w:r w:rsidRPr="00020767">
              <w:rPr>
                <w:rFonts w:ascii="Sylfaen" w:eastAsia="Times New Roman" w:hAnsi="Sylfaen" w:cs="Sylfaen"/>
                <w:b/>
                <w:sz w:val="20"/>
                <w:szCs w:val="20"/>
                <w:lang w:val="ka-GE"/>
              </w:rPr>
              <w:t>(A) ფრიადი</w:t>
            </w:r>
            <w:r w:rsidRPr="00020767">
              <w:rPr>
                <w:rFonts w:ascii="Sylfaen" w:eastAsia="Times New Roman" w:hAnsi="Sylfaen" w:cs="Sylfaen"/>
                <w:sz w:val="20"/>
                <w:szCs w:val="20"/>
                <w:lang w:val="ka-GE"/>
              </w:rPr>
              <w:t xml:space="preserve"> – შეფასების 91-100 ქულა;</w:t>
            </w:r>
          </w:p>
          <w:p w14:paraId="35BFCE21" w14:textId="77777777" w:rsidR="002A7C6B" w:rsidRPr="00020767" w:rsidRDefault="002A7C6B"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sz w:val="20"/>
                <w:szCs w:val="20"/>
                <w:lang w:val="ka-GE"/>
              </w:rPr>
              <w:t>ა.ბ) (</w:t>
            </w:r>
            <w:r w:rsidRPr="00020767">
              <w:rPr>
                <w:rFonts w:ascii="Sylfaen" w:eastAsia="Times New Roman" w:hAnsi="Sylfaen" w:cs="Sylfaen"/>
                <w:b/>
                <w:sz w:val="20"/>
                <w:szCs w:val="20"/>
                <w:lang w:val="ka-GE"/>
              </w:rPr>
              <w:t>B) ძალიან კარგი</w:t>
            </w:r>
            <w:r w:rsidRPr="00020767">
              <w:rPr>
                <w:rFonts w:ascii="Sylfaen" w:eastAsia="Times New Roman" w:hAnsi="Sylfaen" w:cs="Sylfaen"/>
                <w:sz w:val="20"/>
                <w:szCs w:val="20"/>
                <w:lang w:val="ka-GE"/>
              </w:rPr>
              <w:t xml:space="preserve"> – მაქსიმალური შეფასების 81-90 ქულა; </w:t>
            </w:r>
          </w:p>
          <w:p w14:paraId="1A539757" w14:textId="77777777" w:rsidR="002A7C6B" w:rsidRPr="00020767" w:rsidRDefault="002A7C6B"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sz w:val="20"/>
                <w:szCs w:val="20"/>
                <w:lang w:val="ka-GE"/>
              </w:rPr>
              <w:t>ა.გ) (</w:t>
            </w:r>
            <w:r w:rsidRPr="00020767">
              <w:rPr>
                <w:rFonts w:ascii="Sylfaen" w:eastAsia="Times New Roman" w:hAnsi="Sylfaen" w:cs="Sylfaen"/>
                <w:b/>
                <w:sz w:val="20"/>
                <w:szCs w:val="20"/>
                <w:lang w:val="ka-GE"/>
              </w:rPr>
              <w:t xml:space="preserve">C) კარგი – </w:t>
            </w:r>
            <w:r w:rsidRPr="00020767">
              <w:rPr>
                <w:rFonts w:ascii="Sylfaen" w:eastAsia="Times New Roman" w:hAnsi="Sylfaen" w:cs="Sylfaen"/>
                <w:sz w:val="20"/>
                <w:szCs w:val="20"/>
                <w:lang w:val="ka-GE"/>
              </w:rPr>
              <w:t>მაქსიმალური შეფასების 71-80 ქულა;</w:t>
            </w:r>
          </w:p>
          <w:p w14:paraId="13E1A5CC" w14:textId="77777777" w:rsidR="002A7C6B" w:rsidRPr="00020767" w:rsidRDefault="002A7C6B"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sz w:val="20"/>
                <w:szCs w:val="20"/>
                <w:lang w:val="ka-GE"/>
              </w:rPr>
              <w:t xml:space="preserve">ა.დ) </w:t>
            </w:r>
            <w:r w:rsidRPr="00020767">
              <w:rPr>
                <w:rFonts w:ascii="Sylfaen" w:eastAsia="Times New Roman" w:hAnsi="Sylfaen" w:cs="Sylfaen"/>
                <w:b/>
                <w:sz w:val="20"/>
                <w:szCs w:val="20"/>
                <w:lang w:val="ka-GE"/>
              </w:rPr>
              <w:t>(D) დამაკმაყოფილებელი</w:t>
            </w:r>
            <w:r w:rsidRPr="00020767">
              <w:rPr>
                <w:rFonts w:ascii="Sylfaen" w:eastAsia="Times New Roman" w:hAnsi="Sylfaen" w:cs="Sylfaen"/>
                <w:sz w:val="20"/>
                <w:szCs w:val="20"/>
                <w:lang w:val="ka-GE"/>
              </w:rPr>
              <w:t xml:space="preserve"> – მაქსიმალური შეფასების 61-70 ქულა; </w:t>
            </w:r>
          </w:p>
          <w:p w14:paraId="52A237A2" w14:textId="77777777" w:rsidR="002A7C6B" w:rsidRPr="00020767" w:rsidRDefault="002A7C6B"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b/>
                <w:sz w:val="20"/>
                <w:szCs w:val="20"/>
                <w:lang w:val="ka-GE"/>
              </w:rPr>
              <w:t>ა.ე) (E) საკმარისი</w:t>
            </w:r>
            <w:r w:rsidRPr="00020767">
              <w:rPr>
                <w:rFonts w:ascii="Sylfaen" w:eastAsia="Times New Roman" w:hAnsi="Sylfaen" w:cs="Sylfaen"/>
                <w:sz w:val="20"/>
                <w:szCs w:val="20"/>
                <w:lang w:val="ka-GE"/>
              </w:rPr>
              <w:t xml:space="preserve"> – მაქსიმალური შეფასების 51-60 ქულა.</w:t>
            </w:r>
          </w:p>
          <w:p w14:paraId="343D285B" w14:textId="77777777" w:rsidR="002A7C6B" w:rsidRPr="00020767" w:rsidRDefault="002A7C6B" w:rsidP="00020767">
            <w:pPr>
              <w:spacing w:after="0" w:line="240" w:lineRule="auto"/>
              <w:jc w:val="both"/>
              <w:rPr>
                <w:rFonts w:ascii="Sylfaen" w:eastAsia="Times New Roman" w:hAnsi="Sylfaen" w:cs="Sylfaen"/>
                <w:sz w:val="20"/>
                <w:szCs w:val="20"/>
                <w:lang w:val="ka-GE"/>
              </w:rPr>
            </w:pPr>
          </w:p>
          <w:p w14:paraId="2941F11E" w14:textId="77777777" w:rsidR="002A7C6B" w:rsidRPr="00020767" w:rsidRDefault="002A7C6B" w:rsidP="00020767">
            <w:pPr>
              <w:spacing w:after="0" w:line="240" w:lineRule="auto"/>
              <w:jc w:val="both"/>
              <w:rPr>
                <w:rFonts w:ascii="Sylfaen" w:eastAsia="Times New Roman" w:hAnsi="Sylfaen" w:cs="Sylfaen"/>
                <w:b/>
                <w:sz w:val="20"/>
                <w:szCs w:val="20"/>
                <w:lang w:val="ka-GE"/>
              </w:rPr>
            </w:pPr>
            <w:r w:rsidRPr="00020767">
              <w:rPr>
                <w:rFonts w:ascii="Sylfaen" w:eastAsia="Times New Roman" w:hAnsi="Sylfaen" w:cs="Sylfaen"/>
                <w:b/>
                <w:sz w:val="20"/>
                <w:szCs w:val="20"/>
                <w:lang w:val="ka-GE"/>
              </w:rPr>
              <w:t>ბ) ორი სახის უარყოფით შეფასებას:</w:t>
            </w:r>
          </w:p>
          <w:p w14:paraId="65450053" w14:textId="77777777" w:rsidR="002A7C6B" w:rsidRPr="00020767" w:rsidRDefault="002A7C6B"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b/>
                <w:sz w:val="20"/>
                <w:szCs w:val="20"/>
                <w:lang w:val="ka-GE"/>
              </w:rPr>
              <w:t>ბ.ა) (FX) ვერ ჩააბარა</w:t>
            </w:r>
            <w:r w:rsidRPr="00020767">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914BF0F" w14:textId="77777777" w:rsidR="002A7C6B" w:rsidRPr="00020767" w:rsidRDefault="002A7C6B" w:rsidP="00020767">
            <w:p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b/>
                <w:sz w:val="20"/>
                <w:szCs w:val="20"/>
                <w:lang w:val="ka-GE"/>
              </w:rPr>
              <w:t>ბ.ბ) (F) ჩაიჭრა</w:t>
            </w:r>
            <w:r w:rsidRPr="00020767">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BF266A3" w14:textId="77777777" w:rsidR="002A7C6B" w:rsidRPr="00020767" w:rsidRDefault="002A7C6B" w:rsidP="00020767">
            <w:pPr>
              <w:spacing w:after="0" w:line="240" w:lineRule="auto"/>
              <w:jc w:val="both"/>
              <w:rPr>
                <w:rFonts w:ascii="Sylfaen" w:eastAsia="Times New Roman" w:hAnsi="Sylfaen" w:cs="Sylfaen"/>
                <w:sz w:val="20"/>
                <w:szCs w:val="20"/>
                <w:lang w:val="ka-GE"/>
              </w:rPr>
            </w:pPr>
          </w:p>
          <w:p w14:paraId="3D5839EE" w14:textId="77777777" w:rsidR="002A7C6B" w:rsidRPr="00020767" w:rsidRDefault="002A7C6B" w:rsidP="00020767">
            <w:pPr>
              <w:spacing w:after="0" w:line="240" w:lineRule="auto"/>
              <w:ind w:left="10" w:right="98"/>
              <w:jc w:val="both"/>
              <w:rPr>
                <w:rFonts w:ascii="Sylfaen" w:eastAsia="Calibri" w:hAnsi="Sylfaen" w:cs="Sylfaen"/>
                <w:sz w:val="20"/>
                <w:szCs w:val="20"/>
                <w:lang w:val="ka-GE"/>
              </w:rPr>
            </w:pPr>
            <w:r w:rsidRPr="00020767">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7CB33A92" w14:textId="77777777" w:rsidR="002A7C6B" w:rsidRPr="00020767" w:rsidRDefault="002A7C6B" w:rsidP="00020767">
            <w:pPr>
              <w:spacing w:after="0" w:line="240" w:lineRule="auto"/>
              <w:ind w:left="10"/>
              <w:jc w:val="both"/>
              <w:rPr>
                <w:rFonts w:ascii="Sylfaen" w:eastAsia="Times New Roman" w:hAnsi="Sylfaen" w:cs="Sylfaen"/>
                <w:sz w:val="20"/>
                <w:szCs w:val="20"/>
                <w:lang w:val="ka-GE" w:eastAsia="ru-RU"/>
              </w:rPr>
            </w:pPr>
            <w:r w:rsidRPr="00020767">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2DAEE73" w14:textId="77777777" w:rsidR="002A7C6B" w:rsidRPr="00020767" w:rsidRDefault="002A7C6B" w:rsidP="00020767">
            <w:pPr>
              <w:spacing w:after="0" w:line="240" w:lineRule="auto"/>
              <w:ind w:left="10"/>
              <w:jc w:val="both"/>
              <w:rPr>
                <w:rFonts w:ascii="Sylfaen" w:eastAsia="Calibri" w:hAnsi="Sylfaen" w:cs="Sylfaen"/>
                <w:sz w:val="20"/>
                <w:szCs w:val="20"/>
                <w:lang w:val="ka-GE" w:eastAsia="ru-RU"/>
              </w:rPr>
            </w:pPr>
            <w:r w:rsidRPr="00020767">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3FA6B8D" w14:textId="77777777" w:rsidR="002A7C6B" w:rsidRPr="00020767" w:rsidRDefault="002A7C6B" w:rsidP="00020767">
            <w:pPr>
              <w:spacing w:after="0" w:line="240" w:lineRule="auto"/>
              <w:ind w:left="10"/>
              <w:jc w:val="both"/>
              <w:rPr>
                <w:rFonts w:ascii="Sylfaen" w:eastAsia="Calibri" w:hAnsi="Sylfaen" w:cs="Sylfaen"/>
                <w:sz w:val="20"/>
                <w:szCs w:val="20"/>
                <w:lang w:val="ka-GE" w:eastAsia="ru-RU"/>
              </w:rPr>
            </w:pPr>
            <w:r w:rsidRPr="00020767">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5F9A48CE" w14:textId="77777777" w:rsidR="0066544D" w:rsidRPr="00020767" w:rsidRDefault="002A7C6B" w:rsidP="00020767">
            <w:pPr>
              <w:spacing w:after="0" w:line="240" w:lineRule="auto"/>
              <w:ind w:left="10"/>
              <w:jc w:val="both"/>
              <w:rPr>
                <w:rFonts w:ascii="Sylfaen" w:eastAsia="Calibri" w:hAnsi="Sylfaen" w:cs="Sylfaen"/>
                <w:sz w:val="20"/>
                <w:szCs w:val="20"/>
                <w:lang w:val="ka-GE" w:eastAsia="ru-RU"/>
              </w:rPr>
            </w:pPr>
            <w:r w:rsidRPr="00020767">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720B67F0" w14:textId="77777777" w:rsidR="0066544D" w:rsidRPr="00020767" w:rsidRDefault="002A7C6B" w:rsidP="00020767">
            <w:pPr>
              <w:spacing w:after="0" w:line="240" w:lineRule="auto"/>
              <w:ind w:left="10"/>
              <w:jc w:val="both"/>
              <w:rPr>
                <w:rFonts w:ascii="Sylfaen" w:eastAsia="Calibri" w:hAnsi="Sylfaen" w:cs="Sylfaen"/>
                <w:sz w:val="20"/>
                <w:szCs w:val="20"/>
                <w:lang w:val="ka-GE" w:eastAsia="ru-RU"/>
              </w:rPr>
            </w:pPr>
            <w:r w:rsidRPr="00020767">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7BF71FC8" w14:textId="702F9520" w:rsidR="00A12295" w:rsidRPr="00020767" w:rsidRDefault="002A7C6B" w:rsidP="00020767">
            <w:pPr>
              <w:spacing w:after="0" w:line="240" w:lineRule="auto"/>
              <w:ind w:left="10"/>
              <w:jc w:val="both"/>
              <w:rPr>
                <w:rFonts w:ascii="Sylfaen" w:eastAsia="Calibri" w:hAnsi="Sylfaen" w:cs="Sylfaen"/>
                <w:sz w:val="20"/>
                <w:szCs w:val="20"/>
                <w:lang w:val="ka-GE" w:eastAsia="ru-RU"/>
              </w:rPr>
            </w:pPr>
            <w:r w:rsidRPr="00020767">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1C7D8B0E" w14:textId="77777777" w:rsidR="00A0672E" w:rsidRPr="00020767" w:rsidRDefault="002A7C6B" w:rsidP="00020767">
            <w:pPr>
              <w:spacing w:after="0" w:line="240" w:lineRule="auto"/>
              <w:jc w:val="both"/>
              <w:rPr>
                <w:rFonts w:ascii="Sylfaen" w:eastAsia="Times New Roman" w:hAnsi="Sylfaen" w:cs="Sylfaen"/>
                <w:b/>
                <w:i/>
                <w:sz w:val="20"/>
                <w:szCs w:val="20"/>
                <w:u w:val="single"/>
                <w:lang w:val="ka-GE"/>
              </w:rPr>
            </w:pPr>
            <w:r w:rsidRPr="00020767">
              <w:rPr>
                <w:rFonts w:ascii="Sylfaen" w:eastAsia="Times New Roman" w:hAnsi="Sylfaen" w:cs="Sylfaen"/>
                <w:b/>
                <w:i/>
                <w:sz w:val="20"/>
                <w:szCs w:val="20"/>
                <w:u w:val="single"/>
                <w:lang w:val="ka-GE"/>
              </w:rPr>
              <w:t xml:space="preserve">შენიშვნა: </w:t>
            </w:r>
          </w:p>
          <w:p w14:paraId="73B69A16" w14:textId="77777777" w:rsidR="00A0672E" w:rsidRPr="00020767" w:rsidRDefault="002A7C6B" w:rsidP="00020767">
            <w:pPr>
              <w:pStyle w:val="ListParagraph"/>
              <w:numPr>
                <w:ilvl w:val="0"/>
                <w:numId w:val="8"/>
              </w:numPr>
              <w:spacing w:after="0" w:line="240" w:lineRule="auto"/>
              <w:jc w:val="both"/>
              <w:rPr>
                <w:rFonts w:ascii="Sylfaen" w:eastAsia="Times New Roman" w:hAnsi="Sylfaen" w:cs="Sylfaen"/>
                <w:sz w:val="20"/>
                <w:szCs w:val="20"/>
                <w:lang w:val="ka-GE"/>
              </w:rPr>
            </w:pPr>
            <w:r w:rsidRPr="00020767">
              <w:rPr>
                <w:rFonts w:ascii="Sylfaen" w:eastAsia="Times New Roman" w:hAnsi="Sylfaen" w:cs="Sylfaen"/>
                <w:sz w:val="20"/>
                <w:szCs w:val="20"/>
                <w:lang w:val="ka-GE"/>
              </w:rPr>
              <w:t>შუალედური და დასკვნითი (დამატებითი) გამოცდები</w:t>
            </w:r>
            <w:r w:rsidR="00A0672E" w:rsidRPr="00020767">
              <w:rPr>
                <w:rFonts w:ascii="Sylfaen" w:eastAsia="Times New Roman" w:hAnsi="Sylfaen" w:cs="Sylfaen"/>
                <w:sz w:val="20"/>
                <w:szCs w:val="20"/>
                <w:lang w:val="ka-GE"/>
              </w:rPr>
              <w:t xml:space="preserve">  ჩატარდება ფორმალიზებული წესით;</w:t>
            </w:r>
          </w:p>
          <w:p w14:paraId="20F617EE" w14:textId="77777777" w:rsidR="00795688" w:rsidRPr="00020767" w:rsidRDefault="00060A3D" w:rsidP="00020767">
            <w:pPr>
              <w:pStyle w:val="ListParagraph"/>
              <w:numPr>
                <w:ilvl w:val="0"/>
                <w:numId w:val="8"/>
              </w:numPr>
              <w:spacing w:after="0" w:line="240" w:lineRule="auto"/>
              <w:jc w:val="both"/>
              <w:rPr>
                <w:rFonts w:ascii="Sylfaen" w:eastAsia="Times New Roman" w:hAnsi="Sylfaen" w:cs="Sylfaen"/>
                <w:sz w:val="20"/>
                <w:szCs w:val="20"/>
                <w:lang w:val="ka-GE"/>
              </w:rPr>
            </w:pPr>
            <w:proofErr w:type="spellStart"/>
            <w:r w:rsidRPr="00020767">
              <w:rPr>
                <w:rFonts w:ascii="Sylfaen" w:hAnsi="Sylfaen" w:cs="Sylfaen"/>
                <w:sz w:val="20"/>
                <w:szCs w:val="20"/>
              </w:rPr>
              <w:t>სტუდენტის</w:t>
            </w:r>
            <w:proofErr w:type="spellEnd"/>
            <w:r w:rsidRPr="00020767">
              <w:rPr>
                <w:rFonts w:ascii="Sylfaen" w:hAnsi="Sylfaen" w:cs="Sylfaen"/>
                <w:sz w:val="20"/>
                <w:szCs w:val="20"/>
              </w:rPr>
              <w:t xml:space="preserve"> </w:t>
            </w:r>
            <w:proofErr w:type="spellStart"/>
            <w:r w:rsidRPr="00020767">
              <w:rPr>
                <w:rFonts w:ascii="Sylfaen" w:hAnsi="Sylfaen" w:cs="Sylfaen"/>
                <w:sz w:val="20"/>
                <w:szCs w:val="20"/>
              </w:rPr>
              <w:t>შეფასების</w:t>
            </w:r>
            <w:proofErr w:type="spellEnd"/>
            <w:r w:rsidRPr="00020767">
              <w:rPr>
                <w:rFonts w:ascii="Sylfaen" w:hAnsi="Sylfaen" w:cs="Sylfaen"/>
                <w:sz w:val="20"/>
                <w:szCs w:val="20"/>
              </w:rPr>
              <w:t xml:space="preserve"> </w:t>
            </w:r>
            <w:proofErr w:type="spellStart"/>
            <w:r w:rsidRPr="00020767">
              <w:rPr>
                <w:rFonts w:ascii="Sylfaen" w:hAnsi="Sylfaen" w:cs="Sylfaen"/>
                <w:sz w:val="20"/>
                <w:szCs w:val="20"/>
              </w:rPr>
              <w:t>კრიტერიუმები</w:t>
            </w:r>
            <w:proofErr w:type="spellEnd"/>
            <w:r w:rsidR="00703856" w:rsidRPr="00020767">
              <w:rPr>
                <w:rFonts w:ascii="Sylfaen" w:hAnsi="Sylfaen" w:cs="Sylfaen"/>
                <w:sz w:val="20"/>
                <w:szCs w:val="20"/>
                <w:lang w:val="ka-GE"/>
              </w:rPr>
              <w:t xml:space="preserve"> </w:t>
            </w:r>
            <w:proofErr w:type="spellStart"/>
            <w:r w:rsidRPr="00020767">
              <w:rPr>
                <w:rFonts w:ascii="Sylfaen" w:hAnsi="Sylfaen" w:cs="Sylfaen"/>
                <w:sz w:val="20"/>
                <w:szCs w:val="20"/>
              </w:rPr>
              <w:t>გან</w:t>
            </w:r>
            <w:proofErr w:type="spellEnd"/>
            <w:r w:rsidR="00EE3AF1" w:rsidRPr="00020767">
              <w:rPr>
                <w:rFonts w:ascii="Sylfaen" w:hAnsi="Sylfaen" w:cs="Sylfaen"/>
                <w:sz w:val="20"/>
                <w:szCs w:val="20"/>
                <w:lang w:val="ka-GE"/>
              </w:rPr>
              <w:t>საზღვრულია</w:t>
            </w:r>
            <w:r w:rsidRPr="00020767">
              <w:rPr>
                <w:rFonts w:ascii="Sylfaen" w:hAnsi="Sylfaen" w:cs="Sylfaen"/>
                <w:sz w:val="20"/>
                <w:szCs w:val="20"/>
              </w:rPr>
              <w:t xml:space="preserve"> </w:t>
            </w:r>
            <w:r w:rsidRPr="00020767">
              <w:rPr>
                <w:rFonts w:ascii="Sylfaen" w:hAnsi="Sylfaen" w:cs="Sylfaen"/>
                <w:sz w:val="20"/>
                <w:szCs w:val="20"/>
                <w:lang w:val="ka-GE"/>
              </w:rPr>
              <w:t xml:space="preserve">სასწავლო </w:t>
            </w:r>
            <w:proofErr w:type="gramStart"/>
            <w:r w:rsidRPr="00020767">
              <w:rPr>
                <w:rFonts w:ascii="Sylfaen" w:hAnsi="Sylfaen" w:cs="Sylfaen"/>
                <w:sz w:val="20"/>
                <w:szCs w:val="20"/>
                <w:lang w:val="ka-GE"/>
              </w:rPr>
              <w:t xml:space="preserve">კურსების </w:t>
            </w:r>
            <w:r w:rsidRPr="00020767">
              <w:rPr>
                <w:rFonts w:ascii="Sylfaen" w:hAnsi="Sylfaen" w:cs="Sylfaen"/>
                <w:sz w:val="20"/>
                <w:szCs w:val="20"/>
              </w:rPr>
              <w:t xml:space="preserve"> </w:t>
            </w:r>
            <w:proofErr w:type="spellStart"/>
            <w:r w:rsidRPr="00020767">
              <w:rPr>
                <w:rFonts w:ascii="Sylfaen" w:hAnsi="Sylfaen" w:cs="Sylfaen"/>
                <w:sz w:val="20"/>
                <w:szCs w:val="20"/>
              </w:rPr>
              <w:t>სილაბუსით</w:t>
            </w:r>
            <w:proofErr w:type="spellEnd"/>
            <w:proofErr w:type="gramEnd"/>
            <w:r w:rsidR="00A0672E" w:rsidRPr="00020767">
              <w:rPr>
                <w:rFonts w:ascii="Sylfaen" w:hAnsi="Sylfaen" w:cs="Sylfaen"/>
                <w:sz w:val="20"/>
                <w:szCs w:val="20"/>
              </w:rPr>
              <w:t>;</w:t>
            </w:r>
          </w:p>
          <w:p w14:paraId="3114D682" w14:textId="7F257B62" w:rsidR="00795688" w:rsidRPr="00020767" w:rsidRDefault="00795688" w:rsidP="00020767">
            <w:pPr>
              <w:pStyle w:val="ListParagraph"/>
              <w:numPr>
                <w:ilvl w:val="0"/>
                <w:numId w:val="8"/>
              </w:numPr>
              <w:spacing w:after="0" w:line="240" w:lineRule="auto"/>
              <w:jc w:val="both"/>
              <w:rPr>
                <w:rFonts w:ascii="Sylfaen" w:eastAsia="Times New Roman" w:hAnsi="Sylfaen" w:cs="Sylfaen"/>
                <w:sz w:val="20"/>
                <w:szCs w:val="20"/>
                <w:lang w:val="ka-GE"/>
              </w:rPr>
            </w:pPr>
            <w:proofErr w:type="spellStart"/>
            <w:r w:rsidRPr="00020767">
              <w:rPr>
                <w:rFonts w:ascii="Sylfaen" w:eastAsia="Calibri" w:hAnsi="Sylfaen" w:cs="Times New Roman"/>
                <w:sz w:val="20"/>
                <w:szCs w:val="20"/>
              </w:rPr>
              <w:t>პროგრამის</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თითოეული</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შედეგის</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სამიზნე</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ნიშნულად</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განისაზღვრა</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სტუდენტთა</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საერთო</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რაოდენობის</w:t>
            </w:r>
            <w:proofErr w:type="spellEnd"/>
            <w:r w:rsidRPr="00020767">
              <w:rPr>
                <w:rFonts w:ascii="Sylfaen" w:eastAsia="Calibri" w:hAnsi="Sylfaen" w:cs="Times New Roman"/>
                <w:sz w:val="20"/>
                <w:szCs w:val="20"/>
              </w:rPr>
              <w:t xml:space="preserve"> 60 %</w:t>
            </w:r>
            <w:r w:rsidR="00550713" w:rsidRPr="00020767">
              <w:rPr>
                <w:rFonts w:ascii="Sylfaen" w:eastAsia="Calibri" w:hAnsi="Sylfaen" w:cs="Times New Roman"/>
                <w:sz w:val="20"/>
                <w:szCs w:val="20"/>
                <w:lang w:val="ka-GE"/>
              </w:rPr>
              <w:t xml:space="preserve">-ის მიერ </w:t>
            </w:r>
            <w:r w:rsidR="00477106" w:rsidRPr="00020767">
              <w:rPr>
                <w:rFonts w:ascii="Sylfaen" w:eastAsia="Calibri" w:hAnsi="Sylfaen" w:cs="Times New Roman"/>
                <w:sz w:val="20"/>
                <w:szCs w:val="20"/>
                <w:lang w:val="ka-GE"/>
              </w:rPr>
              <w:t>სხვადასხვა აქტივობებით გათვალისიწნებული მაქსიმალური ქულის 75%-ის მიღწევა</w:t>
            </w:r>
            <w:r w:rsidRPr="00020767">
              <w:rPr>
                <w:rFonts w:ascii="Sylfaen" w:eastAsia="Calibri" w:hAnsi="Sylfaen" w:cs="Times New Roman"/>
                <w:sz w:val="20"/>
                <w:szCs w:val="20"/>
                <w:lang w:val="ka-GE"/>
              </w:rPr>
              <w:t>.</w:t>
            </w:r>
            <w:r w:rsidRPr="00020767">
              <w:rPr>
                <w:rFonts w:ascii="Sylfaen" w:eastAsia="Calibri" w:hAnsi="Sylfaen" w:cs="Times New Roman"/>
                <w:sz w:val="20"/>
                <w:szCs w:val="20"/>
              </w:rPr>
              <w:t xml:space="preserve"> </w:t>
            </w:r>
            <w:r w:rsidRPr="00020767">
              <w:rPr>
                <w:rFonts w:ascii="Sylfaen" w:eastAsia="Calibri" w:hAnsi="Sylfaen" w:cs="Times New Roman"/>
                <w:sz w:val="20"/>
                <w:szCs w:val="20"/>
                <w:lang w:val="ka-GE"/>
              </w:rPr>
              <w:t xml:space="preserve"> სამიზნე ნიშნულებთან დადარება მო</w:t>
            </w:r>
            <w:proofErr w:type="spellStart"/>
            <w:r w:rsidRPr="00020767">
              <w:rPr>
                <w:rFonts w:ascii="Sylfaen" w:eastAsia="Calibri" w:hAnsi="Sylfaen" w:cs="Times New Roman"/>
                <w:sz w:val="20"/>
                <w:szCs w:val="20"/>
              </w:rPr>
              <w:t>ხდება</w:t>
            </w:r>
            <w:proofErr w:type="spellEnd"/>
            <w:r w:rsidRPr="00020767">
              <w:rPr>
                <w:rFonts w:ascii="Sylfaen" w:eastAsia="Calibri" w:hAnsi="Sylfaen" w:cs="Times New Roman"/>
                <w:sz w:val="20"/>
                <w:szCs w:val="20"/>
                <w:lang w:val="ka-GE"/>
              </w:rPr>
              <w:t xml:space="preserve"> </w:t>
            </w:r>
            <w:r w:rsidR="0088587B" w:rsidRPr="00020767">
              <w:rPr>
                <w:rFonts w:ascii="Sylfaen" w:eastAsia="Calibri" w:hAnsi="Sylfaen" w:cs="Times New Roman"/>
                <w:sz w:val="20"/>
                <w:szCs w:val="20"/>
                <w:lang w:val="ka-GE"/>
              </w:rPr>
              <w:t>2</w:t>
            </w:r>
            <w:r w:rsidRPr="00020767">
              <w:rPr>
                <w:rFonts w:ascii="Sylfaen" w:eastAsia="Calibri" w:hAnsi="Sylfaen" w:cs="Times New Roman"/>
                <w:sz w:val="20"/>
                <w:szCs w:val="20"/>
                <w:lang w:val="ka-GE"/>
              </w:rPr>
              <w:t xml:space="preserve"> წლიან დინამიკაზე  </w:t>
            </w:r>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მონიტორინგის</w:t>
            </w:r>
            <w:proofErr w:type="spellEnd"/>
            <w:r w:rsidRPr="00020767">
              <w:rPr>
                <w:rFonts w:ascii="Sylfaen" w:eastAsia="Calibri" w:hAnsi="Sylfaen" w:cs="Times New Roman"/>
                <w:sz w:val="20"/>
                <w:szCs w:val="20"/>
              </w:rPr>
              <w:t xml:space="preserve"> </w:t>
            </w:r>
            <w:proofErr w:type="spellStart"/>
            <w:r w:rsidRPr="00020767">
              <w:rPr>
                <w:rFonts w:ascii="Sylfaen" w:eastAsia="Calibri" w:hAnsi="Sylfaen" w:cs="Times New Roman"/>
                <w:sz w:val="20"/>
                <w:szCs w:val="20"/>
              </w:rPr>
              <w:t>შედეგად</w:t>
            </w:r>
            <w:proofErr w:type="spellEnd"/>
            <w:r w:rsidR="00353829" w:rsidRPr="00020767">
              <w:rPr>
                <w:rFonts w:ascii="Sylfaen" w:eastAsia="Calibri" w:hAnsi="Sylfaen" w:cs="Times New Roman"/>
                <w:sz w:val="20"/>
                <w:szCs w:val="20"/>
                <w:lang w:val="ka-GE"/>
              </w:rPr>
              <w:t>;</w:t>
            </w:r>
          </w:p>
          <w:p w14:paraId="0E254A3D" w14:textId="72C6E4F7" w:rsidR="00795688" w:rsidRPr="00020767" w:rsidRDefault="00795688" w:rsidP="00020767">
            <w:pPr>
              <w:pStyle w:val="ListParagraph"/>
              <w:numPr>
                <w:ilvl w:val="0"/>
                <w:numId w:val="8"/>
              </w:numPr>
              <w:spacing w:after="0" w:line="240" w:lineRule="auto"/>
              <w:jc w:val="both"/>
              <w:rPr>
                <w:rFonts w:ascii="Sylfaen" w:eastAsia="Times New Roman" w:hAnsi="Sylfaen" w:cs="Sylfaen"/>
                <w:sz w:val="20"/>
                <w:szCs w:val="20"/>
                <w:lang w:val="ka-GE"/>
              </w:rPr>
            </w:pPr>
            <w:r w:rsidRPr="00020767">
              <w:rPr>
                <w:rFonts w:ascii="Sylfaen" w:eastAsia="Calibri" w:hAnsi="Sylfaen" w:cs="Times New Roman"/>
                <w:sz w:val="20"/>
                <w:szCs w:val="20"/>
                <w:lang w:val="ka-GE"/>
              </w:rPr>
              <w:t>რეფერატების და პროექტების შეფასებისას დაწესებულია  მინიმალური კომპეტენციის ზღვარი მაქსიმალური მისაღები ქულის მინიმუმ</w:t>
            </w:r>
            <w:r w:rsidR="007310D4" w:rsidRPr="00020767">
              <w:rPr>
                <w:rFonts w:ascii="Sylfaen" w:eastAsia="Calibri" w:hAnsi="Sylfaen" w:cs="Times New Roman"/>
                <w:sz w:val="20"/>
                <w:szCs w:val="20"/>
                <w:lang w:val="ka-GE"/>
              </w:rPr>
              <w:t xml:space="preserve"> 60%</w:t>
            </w:r>
            <w:r w:rsidRPr="00020767">
              <w:rPr>
                <w:rFonts w:ascii="Sylfaen" w:eastAsia="Calibri" w:hAnsi="Sylfaen" w:cs="Times New Roman"/>
                <w:sz w:val="20"/>
                <w:szCs w:val="20"/>
                <w:lang w:val="ka-GE"/>
              </w:rPr>
              <w:t>, ხოლო პროფესიული პრაქტიკის შემთხვევაში - 70%</w:t>
            </w:r>
            <w:r w:rsidR="00353829" w:rsidRPr="00020767">
              <w:rPr>
                <w:rFonts w:ascii="Sylfaen" w:eastAsia="Calibri" w:hAnsi="Sylfaen" w:cs="Times New Roman"/>
                <w:sz w:val="20"/>
                <w:szCs w:val="20"/>
                <w:lang w:val="ka-GE"/>
              </w:rPr>
              <w:t>;</w:t>
            </w:r>
          </w:p>
          <w:p w14:paraId="07F72515" w14:textId="3F389A3D" w:rsidR="00590784" w:rsidRPr="00020767" w:rsidRDefault="00795688" w:rsidP="00020767">
            <w:pPr>
              <w:pStyle w:val="ListParagraph"/>
              <w:numPr>
                <w:ilvl w:val="0"/>
                <w:numId w:val="8"/>
              </w:numPr>
              <w:spacing w:after="0" w:line="240" w:lineRule="auto"/>
              <w:jc w:val="both"/>
              <w:rPr>
                <w:rFonts w:ascii="Sylfaen" w:eastAsia="Times New Roman" w:hAnsi="Sylfaen" w:cs="Sylfaen"/>
                <w:sz w:val="20"/>
                <w:szCs w:val="20"/>
                <w:lang w:val="ka-GE"/>
              </w:rPr>
            </w:pPr>
            <w:proofErr w:type="spellStart"/>
            <w:r w:rsidRPr="00020767">
              <w:rPr>
                <w:rFonts w:ascii="Sylfaen" w:hAnsi="Sylfaen" w:cs="Sylfaen"/>
                <w:sz w:val="20"/>
                <w:szCs w:val="20"/>
              </w:rPr>
              <w:lastRenderedPageBreak/>
              <w:t>პროგრამის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სასწავლო</w:t>
            </w:r>
            <w:proofErr w:type="spellEnd"/>
            <w:r w:rsidRPr="00020767">
              <w:rPr>
                <w:rFonts w:ascii="Sylfaen" w:hAnsi="Sylfaen"/>
                <w:sz w:val="20"/>
                <w:szCs w:val="20"/>
              </w:rPr>
              <w:t xml:space="preserve"> </w:t>
            </w:r>
            <w:proofErr w:type="spellStart"/>
            <w:r w:rsidRPr="00020767">
              <w:rPr>
                <w:rFonts w:ascii="Sylfaen" w:hAnsi="Sylfaen" w:cs="Sylfaen"/>
                <w:sz w:val="20"/>
                <w:szCs w:val="20"/>
              </w:rPr>
              <w:t>კურსის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სწავლის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შედეგების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გაზომვა</w:t>
            </w:r>
            <w:proofErr w:type="spellEnd"/>
            <w:r w:rsidRPr="00020767">
              <w:rPr>
                <w:rFonts w:ascii="Sylfaen" w:hAnsi="Sylfaen"/>
                <w:sz w:val="20"/>
                <w:szCs w:val="20"/>
              </w:rPr>
              <w:t xml:space="preserve"> </w:t>
            </w:r>
            <w:r w:rsidRPr="00020767">
              <w:rPr>
                <w:rFonts w:ascii="Sylfaen" w:hAnsi="Sylfaen"/>
                <w:sz w:val="20"/>
                <w:szCs w:val="20"/>
                <w:lang w:val="ka-GE"/>
              </w:rPr>
              <w:t>მო</w:t>
            </w:r>
            <w:proofErr w:type="spellStart"/>
            <w:r w:rsidRPr="00020767">
              <w:rPr>
                <w:rFonts w:ascii="Sylfaen" w:hAnsi="Sylfaen" w:cs="Sylfaen"/>
                <w:sz w:val="20"/>
                <w:szCs w:val="20"/>
              </w:rPr>
              <w:t>ხდება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აკადემიურ</w:t>
            </w:r>
            <w:proofErr w:type="spellEnd"/>
            <w:r w:rsidRPr="00020767">
              <w:rPr>
                <w:rFonts w:ascii="Sylfaen" w:hAnsi="Sylfaen"/>
                <w:sz w:val="20"/>
                <w:szCs w:val="20"/>
              </w:rPr>
              <w:t xml:space="preserve"> </w:t>
            </w:r>
            <w:proofErr w:type="spellStart"/>
            <w:r w:rsidRPr="00020767">
              <w:rPr>
                <w:rFonts w:ascii="Sylfaen" w:hAnsi="Sylfaen" w:cs="Sylfaen"/>
                <w:sz w:val="20"/>
                <w:szCs w:val="20"/>
              </w:rPr>
              <w:t>წელიწადში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ერთხელ</w:t>
            </w:r>
            <w:proofErr w:type="spellEnd"/>
            <w:r w:rsidRPr="00020767">
              <w:rPr>
                <w:rFonts w:ascii="Sylfaen" w:hAnsi="Sylfaen"/>
                <w:sz w:val="20"/>
                <w:szCs w:val="20"/>
              </w:rPr>
              <w:t xml:space="preserve">, </w:t>
            </w:r>
            <w:proofErr w:type="spellStart"/>
            <w:r w:rsidRPr="00020767">
              <w:rPr>
                <w:rFonts w:ascii="Sylfaen" w:hAnsi="Sylfaen" w:cs="Sylfaen"/>
                <w:sz w:val="20"/>
                <w:szCs w:val="20"/>
              </w:rPr>
              <w:t>აღნიშნული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სასწავლო</w:t>
            </w:r>
            <w:proofErr w:type="spellEnd"/>
            <w:r w:rsidRPr="00020767">
              <w:rPr>
                <w:rFonts w:ascii="Sylfaen" w:hAnsi="Sylfaen"/>
                <w:sz w:val="20"/>
                <w:szCs w:val="20"/>
              </w:rPr>
              <w:t xml:space="preserve"> </w:t>
            </w:r>
            <w:proofErr w:type="spellStart"/>
            <w:r w:rsidRPr="00020767">
              <w:rPr>
                <w:rFonts w:ascii="Sylfaen" w:hAnsi="Sylfaen" w:cs="Sylfaen"/>
                <w:sz w:val="20"/>
                <w:szCs w:val="20"/>
              </w:rPr>
              <w:t>კურსის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ხელახლა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განხორციელებამდე</w:t>
            </w:r>
            <w:proofErr w:type="spellEnd"/>
            <w:r w:rsidRPr="00020767">
              <w:rPr>
                <w:rFonts w:ascii="Sylfaen" w:hAnsi="Sylfaen"/>
                <w:sz w:val="20"/>
                <w:szCs w:val="20"/>
              </w:rPr>
              <w:t xml:space="preserve"> </w:t>
            </w:r>
            <w:proofErr w:type="spellStart"/>
            <w:r w:rsidRPr="00020767">
              <w:rPr>
                <w:rFonts w:ascii="Sylfaen" w:hAnsi="Sylfaen" w:cs="Sylfaen"/>
                <w:sz w:val="20"/>
                <w:szCs w:val="20"/>
              </w:rPr>
              <w:t>არაუგვიანეს</w:t>
            </w:r>
            <w:proofErr w:type="spellEnd"/>
            <w:r w:rsidRPr="00020767">
              <w:rPr>
                <w:rFonts w:ascii="Sylfaen" w:hAnsi="Sylfaen" w:cs="Sylfaen"/>
                <w:sz w:val="20"/>
                <w:szCs w:val="20"/>
                <w:lang w:val="ka-GE"/>
              </w:rPr>
              <w:t xml:space="preserve"> </w:t>
            </w:r>
            <w:r w:rsidRPr="00020767">
              <w:rPr>
                <w:rFonts w:ascii="Sylfaen" w:hAnsi="Sylfaen"/>
                <w:sz w:val="20"/>
                <w:szCs w:val="20"/>
              </w:rPr>
              <w:t xml:space="preserve">1 </w:t>
            </w:r>
            <w:proofErr w:type="spellStart"/>
            <w:r w:rsidRPr="00020767">
              <w:rPr>
                <w:rFonts w:ascii="Sylfaen" w:hAnsi="Sylfaen" w:cs="Sylfaen"/>
                <w:sz w:val="20"/>
                <w:szCs w:val="20"/>
              </w:rPr>
              <w:t>თვისა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დადარდება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პროცენტულ</w:t>
            </w:r>
            <w:proofErr w:type="spellEnd"/>
            <w:r w:rsidRPr="00020767">
              <w:rPr>
                <w:rFonts w:ascii="Sylfaen" w:hAnsi="Sylfaen"/>
                <w:sz w:val="20"/>
                <w:szCs w:val="20"/>
              </w:rPr>
              <w:t xml:space="preserve"> </w:t>
            </w:r>
            <w:proofErr w:type="spellStart"/>
            <w:r w:rsidRPr="00020767">
              <w:rPr>
                <w:rFonts w:ascii="Sylfaen" w:hAnsi="Sylfaen" w:cs="Sylfaen"/>
                <w:sz w:val="20"/>
                <w:szCs w:val="20"/>
              </w:rPr>
              <w:t>მაჩვენებლებს</w:t>
            </w:r>
            <w:proofErr w:type="spellEnd"/>
            <w:r w:rsidR="00815D4B" w:rsidRPr="00020767">
              <w:rPr>
                <w:rFonts w:ascii="Sylfaen" w:hAnsi="Sylfaen" w:cs="Sylfaen"/>
                <w:sz w:val="20"/>
                <w:szCs w:val="20"/>
                <w:lang w:val="ka-GE"/>
              </w:rPr>
              <w:t>;</w:t>
            </w:r>
          </w:p>
          <w:p w14:paraId="36982B5D" w14:textId="77777777" w:rsidR="00815D4B" w:rsidRPr="00020767" w:rsidRDefault="00795688" w:rsidP="00020767">
            <w:pPr>
              <w:pStyle w:val="ListParagraph"/>
              <w:numPr>
                <w:ilvl w:val="0"/>
                <w:numId w:val="8"/>
              </w:numPr>
              <w:spacing w:after="0" w:line="240" w:lineRule="auto"/>
              <w:jc w:val="both"/>
              <w:rPr>
                <w:rFonts w:ascii="Sylfaen" w:hAnsi="Sylfaen"/>
                <w:sz w:val="20"/>
                <w:szCs w:val="20"/>
                <w:lang w:val="ka-GE"/>
              </w:rPr>
            </w:pPr>
            <w:proofErr w:type="spellStart"/>
            <w:r w:rsidRPr="00020767">
              <w:rPr>
                <w:rFonts w:ascii="Sylfaen" w:hAnsi="Sylfaen" w:cs="Sylfaen"/>
                <w:sz w:val="20"/>
                <w:szCs w:val="20"/>
              </w:rPr>
              <w:t>პროგრამის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თითოეული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სწავლის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შედეგის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გაზომვა</w:t>
            </w:r>
            <w:proofErr w:type="spellEnd"/>
            <w:r w:rsidRPr="00020767">
              <w:rPr>
                <w:rFonts w:ascii="Sylfaen" w:hAnsi="Sylfaen"/>
                <w:sz w:val="20"/>
                <w:szCs w:val="20"/>
              </w:rPr>
              <w:t xml:space="preserve"> </w:t>
            </w:r>
            <w:r w:rsidR="00815D4B" w:rsidRPr="00020767">
              <w:rPr>
                <w:rFonts w:ascii="Sylfaen" w:hAnsi="Sylfaen"/>
                <w:sz w:val="20"/>
                <w:szCs w:val="20"/>
                <w:lang w:val="ka-GE"/>
              </w:rPr>
              <w:t>მო</w:t>
            </w:r>
            <w:proofErr w:type="spellStart"/>
            <w:r w:rsidRPr="00020767">
              <w:rPr>
                <w:rFonts w:ascii="Sylfaen" w:hAnsi="Sylfaen" w:cs="Sylfaen"/>
                <w:sz w:val="20"/>
                <w:szCs w:val="20"/>
              </w:rPr>
              <w:t>ხდება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პროგრამაზე</w:t>
            </w:r>
            <w:proofErr w:type="spellEnd"/>
            <w:r w:rsidRPr="00020767">
              <w:rPr>
                <w:rFonts w:ascii="Sylfaen" w:hAnsi="Sylfaen"/>
                <w:sz w:val="20"/>
                <w:szCs w:val="20"/>
              </w:rPr>
              <w:t xml:space="preserve"> </w:t>
            </w:r>
            <w:proofErr w:type="spellStart"/>
            <w:r w:rsidRPr="00020767">
              <w:rPr>
                <w:rFonts w:ascii="Sylfaen" w:hAnsi="Sylfaen" w:cs="Sylfaen"/>
                <w:sz w:val="20"/>
                <w:szCs w:val="20"/>
              </w:rPr>
              <w:t>თანდართული</w:t>
            </w:r>
            <w:proofErr w:type="spellEnd"/>
            <w:r w:rsidRPr="00020767">
              <w:rPr>
                <w:rFonts w:ascii="Sylfaen" w:hAnsi="Sylfaen"/>
                <w:sz w:val="20"/>
                <w:szCs w:val="20"/>
              </w:rPr>
              <w:t xml:space="preserve"> </w:t>
            </w:r>
            <w:r w:rsidRPr="00020767">
              <w:rPr>
                <w:rFonts w:ascii="Sylfaen" w:hAnsi="Sylfaen" w:cs="Sylfaen"/>
                <w:sz w:val="20"/>
                <w:szCs w:val="20"/>
                <w:lang w:val="ka-GE"/>
              </w:rPr>
              <w:t xml:space="preserve">კურიკულუმის </w:t>
            </w:r>
            <w:proofErr w:type="gramStart"/>
            <w:r w:rsidRPr="00020767">
              <w:rPr>
                <w:rFonts w:ascii="Sylfaen" w:hAnsi="Sylfaen" w:cs="Sylfaen"/>
                <w:sz w:val="20"/>
                <w:szCs w:val="20"/>
                <w:lang w:val="ka-GE"/>
              </w:rPr>
              <w:t xml:space="preserve">რუკის </w:t>
            </w:r>
            <w:r w:rsidRPr="00020767">
              <w:rPr>
                <w:rFonts w:ascii="Sylfaen" w:hAnsi="Sylfaen" w:cs="Sylfaen"/>
                <w:sz w:val="20"/>
                <w:szCs w:val="20"/>
              </w:rPr>
              <w:t xml:space="preserve"> </w:t>
            </w:r>
            <w:proofErr w:type="spellStart"/>
            <w:r w:rsidRPr="00020767">
              <w:rPr>
                <w:rFonts w:ascii="Sylfaen" w:hAnsi="Sylfaen" w:cs="Sylfaen"/>
                <w:sz w:val="20"/>
                <w:szCs w:val="20"/>
              </w:rPr>
              <w:t>მიხედვით</w:t>
            </w:r>
            <w:proofErr w:type="spellEnd"/>
            <w:proofErr w:type="gramEnd"/>
            <w:r w:rsidRPr="00020767">
              <w:rPr>
                <w:rFonts w:ascii="Sylfaen" w:hAnsi="Sylfaen"/>
                <w:sz w:val="20"/>
                <w:szCs w:val="20"/>
              </w:rPr>
              <w:t xml:space="preserve"> </w:t>
            </w:r>
            <w:proofErr w:type="spellStart"/>
            <w:r w:rsidRPr="00020767">
              <w:rPr>
                <w:rFonts w:ascii="Sylfaen" w:hAnsi="Sylfaen" w:cs="Sylfaen"/>
                <w:sz w:val="20"/>
                <w:szCs w:val="20"/>
              </w:rPr>
              <w:t>იმ</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სემესტრის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ბოლოს</w:t>
            </w:r>
            <w:proofErr w:type="spellEnd"/>
            <w:r w:rsidRPr="00020767">
              <w:rPr>
                <w:rFonts w:ascii="Sylfaen" w:hAnsi="Sylfaen" w:cs="Sylfaen"/>
                <w:sz w:val="20"/>
                <w:szCs w:val="20"/>
                <w:lang w:val="ka-GE"/>
              </w:rPr>
              <w:t>,</w:t>
            </w:r>
            <w:r w:rsidRPr="00020767">
              <w:rPr>
                <w:rFonts w:ascii="Sylfaen" w:hAnsi="Sylfaen"/>
                <w:sz w:val="20"/>
                <w:szCs w:val="20"/>
              </w:rPr>
              <w:t xml:space="preserve"> </w:t>
            </w:r>
            <w:proofErr w:type="spellStart"/>
            <w:r w:rsidRPr="00020767">
              <w:rPr>
                <w:rFonts w:ascii="Sylfaen" w:hAnsi="Sylfaen" w:cs="Sylfaen"/>
                <w:sz w:val="20"/>
                <w:szCs w:val="20"/>
              </w:rPr>
              <w:t>სადაც</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დადგა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აღნიშნული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სწავლის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შედეგი</w:t>
            </w:r>
            <w:proofErr w:type="spellEnd"/>
            <w:r w:rsidR="00815D4B" w:rsidRPr="00020767">
              <w:rPr>
                <w:rFonts w:ascii="Sylfaen" w:hAnsi="Sylfaen"/>
                <w:sz w:val="20"/>
                <w:szCs w:val="20"/>
              </w:rPr>
              <w:t>;</w:t>
            </w:r>
          </w:p>
          <w:p w14:paraId="4C4878BD" w14:textId="7AA0E724" w:rsidR="00EE3AF1" w:rsidRPr="00020767" w:rsidRDefault="00795688" w:rsidP="00020767">
            <w:pPr>
              <w:pStyle w:val="ListParagraph"/>
              <w:numPr>
                <w:ilvl w:val="0"/>
                <w:numId w:val="8"/>
              </w:numPr>
              <w:spacing w:after="0" w:line="240" w:lineRule="auto"/>
              <w:jc w:val="both"/>
              <w:rPr>
                <w:rFonts w:ascii="Sylfaen" w:hAnsi="Sylfaen"/>
                <w:sz w:val="20"/>
                <w:szCs w:val="20"/>
                <w:lang w:val="ka-GE"/>
              </w:rPr>
            </w:pPr>
            <w:proofErr w:type="spellStart"/>
            <w:r w:rsidRPr="00020767">
              <w:rPr>
                <w:rFonts w:ascii="Sylfaen" w:hAnsi="Sylfaen" w:cs="Sylfaen"/>
                <w:sz w:val="20"/>
                <w:szCs w:val="20"/>
              </w:rPr>
              <w:t>პროგრამის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სწავლის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შედეგების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გადახედვა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მონიტორინგი</w:t>
            </w:r>
            <w:proofErr w:type="spellEnd"/>
            <w:r w:rsidRPr="00020767">
              <w:rPr>
                <w:rFonts w:ascii="Sylfaen" w:hAnsi="Sylfaen"/>
                <w:sz w:val="20"/>
                <w:szCs w:val="20"/>
              </w:rPr>
              <w:t xml:space="preserve"> </w:t>
            </w:r>
            <w:r w:rsidRPr="00020767">
              <w:rPr>
                <w:rFonts w:ascii="Sylfaen" w:hAnsi="Sylfaen"/>
                <w:sz w:val="20"/>
                <w:szCs w:val="20"/>
                <w:lang w:val="ka-GE"/>
              </w:rPr>
              <w:t>მოხდება</w:t>
            </w:r>
            <w:r w:rsidRPr="00020767">
              <w:rPr>
                <w:rFonts w:ascii="Sylfaen" w:hAnsi="Sylfaen"/>
                <w:sz w:val="20"/>
                <w:szCs w:val="20"/>
              </w:rPr>
              <w:t xml:space="preserve"> </w:t>
            </w:r>
            <w:r w:rsidR="00550713" w:rsidRPr="00020767">
              <w:rPr>
                <w:rFonts w:ascii="Sylfaen" w:hAnsi="Sylfaen"/>
                <w:sz w:val="20"/>
                <w:szCs w:val="20"/>
                <w:lang w:val="ka-GE"/>
              </w:rPr>
              <w:t>2</w:t>
            </w:r>
            <w:r w:rsidRPr="00020767">
              <w:rPr>
                <w:rFonts w:ascii="Sylfaen" w:hAnsi="Sylfaen"/>
                <w:sz w:val="20"/>
                <w:szCs w:val="20"/>
              </w:rPr>
              <w:t xml:space="preserve"> </w:t>
            </w:r>
            <w:proofErr w:type="spellStart"/>
            <w:r w:rsidRPr="00020767">
              <w:rPr>
                <w:rFonts w:ascii="Sylfaen" w:hAnsi="Sylfaen" w:cs="Sylfaen"/>
                <w:sz w:val="20"/>
                <w:szCs w:val="20"/>
              </w:rPr>
              <w:t>წლიან</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დინამიკაზე</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cs="Sylfaen"/>
                <w:sz w:val="20"/>
                <w:szCs w:val="20"/>
                <w:lang w:val="ka-GE"/>
              </w:rPr>
              <w:t xml:space="preserve">კვირვებით. </w:t>
            </w:r>
            <w:proofErr w:type="spellStart"/>
            <w:r w:rsidRPr="00020767">
              <w:rPr>
                <w:rFonts w:ascii="Sylfaen" w:hAnsi="Sylfaen" w:cs="Sylfaen"/>
                <w:sz w:val="20"/>
                <w:szCs w:val="20"/>
              </w:rPr>
              <w:t>დინამიკაში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cs="Sylfaen"/>
                <w:sz w:val="20"/>
                <w:szCs w:val="20"/>
                <w:lang w:val="ka-GE"/>
              </w:rPr>
              <w:t>კვირვების</w:t>
            </w:r>
            <w:r w:rsidRPr="00020767">
              <w:rPr>
                <w:rFonts w:ascii="Sylfaen" w:hAnsi="Sylfaen"/>
                <w:sz w:val="20"/>
                <w:szCs w:val="20"/>
              </w:rPr>
              <w:t xml:space="preserve"> </w:t>
            </w:r>
            <w:proofErr w:type="spellStart"/>
            <w:r w:rsidRPr="00020767">
              <w:rPr>
                <w:rFonts w:ascii="Sylfaen" w:hAnsi="Sylfaen" w:cs="Sylfaen"/>
                <w:sz w:val="20"/>
                <w:szCs w:val="20"/>
              </w:rPr>
              <w:t>შემდეგ</w:t>
            </w:r>
            <w:proofErr w:type="spellEnd"/>
            <w:r w:rsidRPr="00020767">
              <w:rPr>
                <w:rFonts w:ascii="Sylfaen" w:hAnsi="Sylfaen"/>
                <w:sz w:val="20"/>
                <w:szCs w:val="20"/>
              </w:rPr>
              <w:t xml:space="preserve"> </w:t>
            </w:r>
            <w:proofErr w:type="spellStart"/>
            <w:r w:rsidRPr="00020767">
              <w:rPr>
                <w:rFonts w:ascii="Sylfaen" w:hAnsi="Sylfaen" w:cs="Sylfaen"/>
                <w:sz w:val="20"/>
                <w:szCs w:val="20"/>
              </w:rPr>
              <w:t>თუ</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გამოვლინდა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რეგრესი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სამიზნე</w:t>
            </w:r>
            <w:proofErr w:type="spellEnd"/>
            <w:r w:rsidRPr="00020767">
              <w:rPr>
                <w:rFonts w:ascii="Sylfaen" w:hAnsi="Sylfaen"/>
                <w:sz w:val="20"/>
                <w:szCs w:val="20"/>
              </w:rPr>
              <w:t xml:space="preserve"> </w:t>
            </w:r>
            <w:proofErr w:type="spellStart"/>
            <w:r w:rsidRPr="00020767">
              <w:rPr>
                <w:rFonts w:ascii="Sylfaen" w:hAnsi="Sylfaen" w:cs="Sylfaen"/>
                <w:sz w:val="20"/>
                <w:szCs w:val="20"/>
              </w:rPr>
              <w:t>ნიშნულებთან</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cs="Sylfaen"/>
                <w:sz w:val="20"/>
                <w:szCs w:val="20"/>
                <w:lang w:val="ka-GE"/>
              </w:rPr>
              <w:t>კვირვებისას</w:t>
            </w:r>
            <w:r w:rsidRPr="00020767">
              <w:rPr>
                <w:rFonts w:ascii="Sylfaen" w:hAnsi="Sylfaen"/>
                <w:sz w:val="20"/>
                <w:szCs w:val="20"/>
              </w:rPr>
              <w:t xml:space="preserve">) </w:t>
            </w:r>
            <w:r w:rsidRPr="00020767">
              <w:rPr>
                <w:rFonts w:ascii="Sylfaen" w:hAnsi="Sylfaen"/>
                <w:sz w:val="20"/>
                <w:szCs w:val="20"/>
                <w:lang w:val="ka-GE"/>
              </w:rPr>
              <w:t>მო</w:t>
            </w:r>
            <w:proofErr w:type="spellStart"/>
            <w:r w:rsidRPr="00020767">
              <w:rPr>
                <w:rFonts w:ascii="Sylfaen" w:hAnsi="Sylfaen" w:cs="Sylfaen"/>
                <w:sz w:val="20"/>
                <w:szCs w:val="20"/>
              </w:rPr>
              <w:t>ხდება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სწავლის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შედეგების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მიღწევის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გზების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გადახედვა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შესაბამისად</w:t>
            </w:r>
            <w:proofErr w:type="spellEnd"/>
            <w:r w:rsidRPr="00020767">
              <w:rPr>
                <w:rFonts w:ascii="Sylfaen" w:hAnsi="Sylfaen"/>
                <w:sz w:val="20"/>
                <w:szCs w:val="20"/>
              </w:rPr>
              <w:t xml:space="preserve"> </w:t>
            </w:r>
            <w:proofErr w:type="spellStart"/>
            <w:r w:rsidRPr="00020767">
              <w:rPr>
                <w:rFonts w:ascii="Sylfaen" w:hAnsi="Sylfaen" w:cs="Sylfaen"/>
                <w:sz w:val="20"/>
                <w:szCs w:val="20"/>
              </w:rPr>
              <w:t>პროგრამის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მოდიფიცირება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არსებული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რეგულაციების</w:t>
            </w:r>
            <w:proofErr w:type="spellEnd"/>
            <w:r w:rsidRPr="00020767">
              <w:rPr>
                <w:rFonts w:ascii="Sylfaen" w:hAnsi="Sylfaen"/>
                <w:sz w:val="20"/>
                <w:szCs w:val="20"/>
              </w:rPr>
              <w:t xml:space="preserve"> </w:t>
            </w:r>
            <w:proofErr w:type="spellStart"/>
            <w:r w:rsidRPr="00020767">
              <w:rPr>
                <w:rFonts w:ascii="Sylfaen" w:hAnsi="Sylfaen" w:cs="Sylfaen"/>
                <w:sz w:val="20"/>
                <w:szCs w:val="20"/>
              </w:rPr>
              <w:t>გათვალისწინებით</w:t>
            </w:r>
            <w:proofErr w:type="spellEnd"/>
            <w:r w:rsidRPr="00020767">
              <w:rPr>
                <w:rFonts w:ascii="Sylfaen" w:hAnsi="Sylfaen"/>
                <w:sz w:val="20"/>
                <w:szCs w:val="20"/>
              </w:rPr>
              <w:t>.</w:t>
            </w:r>
          </w:p>
        </w:tc>
      </w:tr>
      <w:tr w:rsidR="009D7832" w:rsidRPr="00020767" w14:paraId="3F5D17A6"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58AF81D" w14:textId="77777777" w:rsidR="009D7832" w:rsidRPr="00020767" w:rsidRDefault="009D7832" w:rsidP="00020767">
            <w:pPr>
              <w:spacing w:after="0" w:line="240" w:lineRule="auto"/>
              <w:rPr>
                <w:rFonts w:ascii="Sylfaen" w:hAnsi="Sylfaen" w:cs="Sylfaen"/>
                <w:b/>
                <w:bCs/>
                <w:color w:val="943634" w:themeColor="accent2" w:themeShade="BF"/>
                <w:sz w:val="20"/>
                <w:szCs w:val="20"/>
                <w:lang w:val="ka-GE"/>
              </w:rPr>
            </w:pPr>
            <w:r w:rsidRPr="00020767">
              <w:rPr>
                <w:rFonts w:ascii="Sylfaen" w:hAnsi="Sylfaen" w:cs="Sylfaen"/>
                <w:b/>
                <w:bCs/>
                <w:sz w:val="20"/>
                <w:szCs w:val="20"/>
                <w:lang w:val="ka-GE"/>
              </w:rPr>
              <w:lastRenderedPageBreak/>
              <w:t>დასაქმების სფეროები</w:t>
            </w:r>
          </w:p>
        </w:tc>
      </w:tr>
      <w:tr w:rsidR="009D7832" w:rsidRPr="00020767" w14:paraId="0C2BE40F"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00296039" w14:textId="668A9757" w:rsidR="00A40DD1" w:rsidRPr="00020767" w:rsidRDefault="00BA5F0B" w:rsidP="00020767">
            <w:pPr>
              <w:spacing w:after="0" w:line="240" w:lineRule="auto"/>
              <w:jc w:val="both"/>
              <w:rPr>
                <w:rFonts w:ascii="Sylfaen" w:hAnsi="Sylfaen" w:cs="Sylfaen"/>
                <w:noProof/>
                <w:sz w:val="20"/>
                <w:szCs w:val="20"/>
                <w:lang w:val="ka-GE"/>
              </w:rPr>
            </w:pPr>
            <w:r w:rsidRPr="00020767">
              <w:rPr>
                <w:rFonts w:ascii="Sylfaen" w:hAnsi="Sylfaen" w:cs="Sylfaen"/>
                <w:noProof/>
                <w:sz w:val="20"/>
                <w:szCs w:val="20"/>
                <w:lang w:val="ka-GE"/>
              </w:rPr>
              <w:t>„</w:t>
            </w:r>
            <w:r w:rsidR="00A40DD1" w:rsidRPr="00020767">
              <w:rPr>
                <w:rFonts w:ascii="Sylfaen" w:hAnsi="Sylfaen" w:cs="Sylfaen"/>
                <w:noProof/>
                <w:sz w:val="20"/>
                <w:szCs w:val="20"/>
                <w:lang w:val="ka-GE"/>
              </w:rPr>
              <w:t>ბიზნესის ადმინისტრირების</w:t>
            </w:r>
            <w:r w:rsidRPr="00020767">
              <w:rPr>
                <w:rFonts w:ascii="Sylfaen" w:hAnsi="Sylfaen" w:cs="Sylfaen"/>
                <w:noProof/>
                <w:sz w:val="20"/>
                <w:szCs w:val="20"/>
                <w:lang w:val="ka-GE"/>
              </w:rPr>
              <w:t>“</w:t>
            </w:r>
            <w:r w:rsidR="00A40DD1" w:rsidRPr="00020767">
              <w:rPr>
                <w:rFonts w:ascii="Sylfaen" w:hAnsi="Sylfaen" w:cs="Sylfaen"/>
                <w:noProof/>
                <w:sz w:val="20"/>
                <w:szCs w:val="20"/>
                <w:lang w:val="ka-GE"/>
              </w:rPr>
              <w:t xml:space="preserve"> </w:t>
            </w:r>
            <w:r w:rsidR="00A40DD1" w:rsidRPr="00020767">
              <w:rPr>
                <w:rFonts w:ascii="Sylfaen" w:hAnsi="Sylfaen"/>
                <w:sz w:val="20"/>
                <w:szCs w:val="20"/>
                <w:lang w:val="ka-GE"/>
              </w:rPr>
              <w:t>სამაგისტრო</w:t>
            </w:r>
            <w:r w:rsidR="00856DB8" w:rsidRPr="00020767">
              <w:rPr>
                <w:rFonts w:ascii="Sylfaen" w:hAnsi="Sylfaen"/>
                <w:sz w:val="20"/>
                <w:szCs w:val="20"/>
                <w:lang w:val="ka-GE"/>
              </w:rPr>
              <w:t xml:space="preserve"> </w:t>
            </w:r>
            <w:r w:rsidR="00A40DD1" w:rsidRPr="00020767">
              <w:rPr>
                <w:rFonts w:ascii="Sylfaen" w:hAnsi="Sylfaen"/>
                <w:sz w:val="20"/>
                <w:szCs w:val="20"/>
                <w:lang w:val="ka-GE"/>
              </w:rPr>
              <w:t xml:space="preserve">პროგრამის კურსდამთავრებულები შეიძლება დასაქმდნენ   </w:t>
            </w:r>
            <w:r w:rsidR="00A40DD1" w:rsidRPr="00020767">
              <w:rPr>
                <w:rFonts w:ascii="Sylfaen" w:hAnsi="Sylfaen" w:cs="Sylfaen"/>
                <w:noProof/>
                <w:sz w:val="20"/>
                <w:szCs w:val="20"/>
                <w:lang w:val="ka-GE"/>
              </w:rPr>
              <w:t>ეკონომიკის დარგების ნებისმიერი სახის ორგანიზაციულ-სამართლებრივი ფორმის   საწარმოებსა და  ორგანიზაციებში, ფონდებსა და გაერთიანებებში  ხელმძღვანელ თანამდებობებზე</w:t>
            </w:r>
            <w:r w:rsidR="004D55D0" w:rsidRPr="00020767">
              <w:rPr>
                <w:rFonts w:ascii="Sylfaen" w:hAnsi="Sylfaen" w:cs="Sylfaen"/>
                <w:noProof/>
                <w:sz w:val="20"/>
                <w:szCs w:val="20"/>
                <w:lang w:val="ka-GE"/>
              </w:rPr>
              <w:t>, კერძოდ:</w:t>
            </w:r>
          </w:p>
          <w:p w14:paraId="3A11B48C" w14:textId="77777777" w:rsidR="004D55D0" w:rsidRPr="00020767" w:rsidRDefault="004D55D0" w:rsidP="00020767">
            <w:pPr>
              <w:numPr>
                <w:ilvl w:val="0"/>
                <w:numId w:val="3"/>
              </w:numPr>
              <w:spacing w:after="0" w:line="240" w:lineRule="auto"/>
              <w:jc w:val="both"/>
              <w:rPr>
                <w:rFonts w:ascii="Sylfaen" w:eastAsia="Times New Roman" w:hAnsi="Sylfaen" w:cs="Times New Roman"/>
                <w:sz w:val="20"/>
                <w:szCs w:val="20"/>
              </w:rPr>
            </w:pPr>
            <w:proofErr w:type="spellStart"/>
            <w:r w:rsidRPr="00020767">
              <w:rPr>
                <w:rFonts w:ascii="Sylfaen" w:eastAsia="Times New Roman" w:hAnsi="Sylfaen" w:cs="Sylfaen"/>
                <w:sz w:val="20"/>
                <w:szCs w:val="20"/>
              </w:rPr>
              <w:t>სამეწარმეო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და</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არასამეწარმეო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ორგანიზაციები</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სააღრიცხვო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საგადასახადო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საკონტროლო</w:t>
            </w:r>
            <w:r w:rsidRPr="00020767">
              <w:rPr>
                <w:rFonts w:ascii="Sylfaen" w:eastAsia="Times New Roman" w:hAnsi="Sylfaen" w:cs="Times New Roman"/>
                <w:sz w:val="20"/>
                <w:szCs w:val="20"/>
              </w:rPr>
              <w:t>-</w:t>
            </w:r>
            <w:r w:rsidRPr="00020767">
              <w:rPr>
                <w:rFonts w:ascii="Sylfaen" w:eastAsia="Times New Roman" w:hAnsi="Sylfaen" w:cs="Sylfaen"/>
                <w:sz w:val="20"/>
                <w:szCs w:val="20"/>
              </w:rPr>
              <w:t>სარევიზიო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აუდიტორული</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საქმიანობის</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სფეროები</w:t>
            </w:r>
            <w:proofErr w:type="spellEnd"/>
            <w:r w:rsidRPr="00020767">
              <w:rPr>
                <w:rFonts w:ascii="Sylfaen" w:eastAsia="Times New Roman" w:hAnsi="Sylfaen" w:cs="Times New Roman"/>
                <w:sz w:val="20"/>
                <w:szCs w:val="20"/>
              </w:rPr>
              <w:t xml:space="preserve">; </w:t>
            </w:r>
          </w:p>
          <w:p w14:paraId="5448291D" w14:textId="31CFE712" w:rsidR="004D55D0" w:rsidRPr="00020767" w:rsidRDefault="004D55D0" w:rsidP="00020767">
            <w:pPr>
              <w:numPr>
                <w:ilvl w:val="0"/>
                <w:numId w:val="3"/>
              </w:numPr>
              <w:spacing w:after="0" w:line="240" w:lineRule="auto"/>
              <w:jc w:val="both"/>
              <w:rPr>
                <w:rFonts w:ascii="Sylfaen" w:eastAsia="Times New Roman" w:hAnsi="Sylfaen" w:cs="Times New Roman"/>
                <w:sz w:val="20"/>
                <w:szCs w:val="20"/>
              </w:rPr>
            </w:pPr>
            <w:proofErr w:type="spellStart"/>
            <w:r w:rsidRPr="00020767">
              <w:rPr>
                <w:rFonts w:ascii="Sylfaen" w:eastAsia="Times New Roman" w:hAnsi="Sylfaen" w:cs="Sylfaen"/>
                <w:sz w:val="20"/>
                <w:szCs w:val="20"/>
              </w:rPr>
              <w:t>საბანკო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და</w:t>
            </w:r>
            <w:proofErr w:type="spellEnd"/>
            <w:r w:rsidRPr="00020767">
              <w:rPr>
                <w:rFonts w:ascii="Sylfaen" w:eastAsia="Times New Roman" w:hAnsi="Sylfaen" w:cs="Times New Roman"/>
                <w:sz w:val="20"/>
                <w:szCs w:val="20"/>
              </w:rPr>
              <w:t xml:space="preserve"> </w:t>
            </w:r>
            <w:r w:rsidRPr="00020767">
              <w:rPr>
                <w:rFonts w:ascii="Sylfaen" w:eastAsia="Times New Roman" w:hAnsi="Sylfaen" w:cs="Sylfaen"/>
                <w:sz w:val="20"/>
                <w:szCs w:val="20"/>
                <w:lang w:val="ka-GE"/>
              </w:rPr>
              <w:t>არასაბანკო</w:t>
            </w:r>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დაწესებულებები</w:t>
            </w:r>
            <w:proofErr w:type="spellEnd"/>
            <w:r w:rsidRPr="00020767">
              <w:rPr>
                <w:rFonts w:ascii="Sylfaen" w:eastAsia="Times New Roman" w:hAnsi="Sylfaen" w:cs="Times New Roman"/>
                <w:sz w:val="20"/>
                <w:szCs w:val="20"/>
              </w:rPr>
              <w:t xml:space="preserve">; </w:t>
            </w:r>
          </w:p>
          <w:p w14:paraId="0FE06FD0" w14:textId="653170A8" w:rsidR="004D55D0" w:rsidRPr="00020767" w:rsidRDefault="003E152E" w:rsidP="00020767">
            <w:pPr>
              <w:numPr>
                <w:ilvl w:val="0"/>
                <w:numId w:val="3"/>
              </w:numPr>
              <w:spacing w:after="0" w:line="240" w:lineRule="auto"/>
              <w:jc w:val="both"/>
              <w:rPr>
                <w:rFonts w:ascii="Sylfaen" w:eastAsia="Times New Roman" w:hAnsi="Sylfaen" w:cs="Times New Roman"/>
                <w:sz w:val="20"/>
                <w:szCs w:val="20"/>
              </w:rPr>
            </w:pPr>
            <w:r w:rsidRPr="00020767">
              <w:rPr>
                <w:rFonts w:ascii="Sylfaen" w:eastAsia="Times New Roman" w:hAnsi="Sylfaen" w:cs="Times New Roman"/>
                <w:sz w:val="20"/>
                <w:szCs w:val="20"/>
                <w:lang w:val="ka-GE"/>
              </w:rPr>
              <w:t>ფასიანი ქაღ</w:t>
            </w:r>
            <w:r w:rsidR="004D55D0" w:rsidRPr="00020767">
              <w:rPr>
                <w:rFonts w:ascii="Sylfaen" w:eastAsia="Times New Roman" w:hAnsi="Sylfaen" w:cs="Times New Roman"/>
                <w:sz w:val="20"/>
                <w:szCs w:val="20"/>
                <w:lang w:val="ka-GE"/>
              </w:rPr>
              <w:t>ალდების ბაზარი;</w:t>
            </w:r>
          </w:p>
          <w:p w14:paraId="6F5E1799" w14:textId="0F6440B3" w:rsidR="004D55D0" w:rsidRPr="00020767" w:rsidRDefault="004D55D0" w:rsidP="00020767">
            <w:pPr>
              <w:numPr>
                <w:ilvl w:val="0"/>
                <w:numId w:val="3"/>
              </w:numPr>
              <w:spacing w:after="0" w:line="240" w:lineRule="auto"/>
              <w:jc w:val="both"/>
              <w:rPr>
                <w:rFonts w:ascii="Sylfaen" w:eastAsia="Times New Roman" w:hAnsi="Sylfaen" w:cs="Times New Roman"/>
                <w:sz w:val="20"/>
                <w:szCs w:val="20"/>
              </w:rPr>
            </w:pPr>
            <w:proofErr w:type="spellStart"/>
            <w:r w:rsidRPr="00020767">
              <w:rPr>
                <w:rFonts w:ascii="Sylfaen" w:eastAsia="Times New Roman" w:hAnsi="Sylfaen" w:cs="Sylfaen"/>
                <w:sz w:val="20"/>
                <w:szCs w:val="20"/>
              </w:rPr>
              <w:t>ადგილობრივ</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და</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მუნიციპალურ</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საჯარო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სამსახურ</w:t>
            </w:r>
            <w:proofErr w:type="spellEnd"/>
            <w:r w:rsidRPr="00020767">
              <w:rPr>
                <w:rFonts w:ascii="Sylfaen" w:eastAsia="Times New Roman" w:hAnsi="Sylfaen" w:cs="Sylfaen"/>
                <w:sz w:val="20"/>
                <w:szCs w:val="20"/>
                <w:lang w:val="ka-GE"/>
              </w:rPr>
              <w:t>ებშ</w:t>
            </w:r>
            <w:r w:rsidRPr="00020767">
              <w:rPr>
                <w:rFonts w:ascii="Sylfaen" w:eastAsia="Times New Roman" w:hAnsi="Sylfaen" w:cs="Sylfaen"/>
                <w:sz w:val="20"/>
                <w:szCs w:val="20"/>
              </w:rPr>
              <w:t>ი</w:t>
            </w:r>
            <w:r w:rsidRPr="00020767">
              <w:rPr>
                <w:rFonts w:ascii="Sylfaen" w:eastAsia="Times New Roman" w:hAnsi="Sylfaen" w:cs="Sylfaen"/>
                <w:sz w:val="20"/>
                <w:szCs w:val="20"/>
                <w:lang w:val="ka-GE"/>
              </w:rPr>
              <w:t xml:space="preserve"> ფინანსური და მატერიალური რესურსების მენეჯერის პოზიციაზე</w:t>
            </w:r>
            <w:r w:rsidRPr="00020767">
              <w:rPr>
                <w:rFonts w:ascii="Sylfaen" w:eastAsia="Times New Roman" w:hAnsi="Sylfaen" w:cs="Times New Roman"/>
                <w:sz w:val="20"/>
                <w:szCs w:val="20"/>
              </w:rPr>
              <w:t>;</w:t>
            </w:r>
          </w:p>
          <w:p w14:paraId="596A04FF" w14:textId="1F7116D0" w:rsidR="004D55D0" w:rsidRPr="00020767" w:rsidRDefault="004D55D0" w:rsidP="00020767">
            <w:pPr>
              <w:numPr>
                <w:ilvl w:val="0"/>
                <w:numId w:val="3"/>
              </w:numPr>
              <w:spacing w:after="0" w:line="240" w:lineRule="auto"/>
              <w:jc w:val="both"/>
              <w:rPr>
                <w:rFonts w:ascii="Sylfaen" w:eastAsia="Times New Roman" w:hAnsi="Sylfaen" w:cs="Times New Roman"/>
                <w:sz w:val="20"/>
                <w:szCs w:val="20"/>
              </w:rPr>
            </w:pPr>
            <w:proofErr w:type="spellStart"/>
            <w:r w:rsidRPr="00020767">
              <w:rPr>
                <w:rFonts w:ascii="Sylfaen" w:eastAsia="Times New Roman" w:hAnsi="Sylfaen" w:cs="Sylfaen"/>
                <w:sz w:val="20"/>
                <w:szCs w:val="20"/>
              </w:rPr>
              <w:t>კერძო</w:t>
            </w:r>
            <w:proofErr w:type="spellEnd"/>
            <w:r w:rsidRPr="00020767">
              <w:rPr>
                <w:rFonts w:ascii="Sylfaen" w:eastAsia="Times New Roman" w:hAnsi="Sylfaen" w:cs="Times New Roman"/>
                <w:sz w:val="20"/>
                <w:szCs w:val="20"/>
              </w:rPr>
              <w:t xml:space="preserve"> </w:t>
            </w:r>
            <w:proofErr w:type="spellStart"/>
            <w:r w:rsidRPr="00020767">
              <w:rPr>
                <w:rFonts w:ascii="Sylfaen" w:eastAsia="Times New Roman" w:hAnsi="Sylfaen" w:cs="Sylfaen"/>
                <w:sz w:val="20"/>
                <w:szCs w:val="20"/>
              </w:rPr>
              <w:t>ბიზნეს</w:t>
            </w:r>
            <w:proofErr w:type="spellEnd"/>
            <w:r w:rsidRPr="00020767">
              <w:rPr>
                <w:rFonts w:ascii="Sylfaen" w:eastAsia="Times New Roman" w:hAnsi="Sylfaen" w:cs="Sylfaen"/>
                <w:sz w:val="20"/>
                <w:szCs w:val="20"/>
              </w:rPr>
              <w:t xml:space="preserve"> </w:t>
            </w:r>
            <w:r w:rsidRPr="00020767">
              <w:rPr>
                <w:rFonts w:ascii="Sylfaen" w:eastAsia="Times New Roman" w:hAnsi="Sylfaen" w:cs="Sylfaen"/>
                <w:sz w:val="20"/>
                <w:szCs w:val="20"/>
                <w:lang w:val="ka-GE"/>
              </w:rPr>
              <w:t>-</w:t>
            </w:r>
            <w:proofErr w:type="spellStart"/>
            <w:r w:rsidRPr="00020767">
              <w:rPr>
                <w:rFonts w:ascii="Sylfaen" w:eastAsia="Times New Roman" w:hAnsi="Sylfaen" w:cs="Sylfaen"/>
                <w:sz w:val="20"/>
                <w:szCs w:val="20"/>
              </w:rPr>
              <w:t>სექტორი</w:t>
            </w:r>
            <w:proofErr w:type="spellEnd"/>
            <w:r w:rsidR="003E152E" w:rsidRPr="00020767">
              <w:rPr>
                <w:rFonts w:ascii="Sylfaen" w:eastAsia="Times New Roman" w:hAnsi="Sylfaen" w:cs="Sylfaen"/>
                <w:sz w:val="20"/>
                <w:szCs w:val="20"/>
                <w:lang w:val="ka-GE"/>
              </w:rPr>
              <w:t>;</w:t>
            </w:r>
          </w:p>
          <w:p w14:paraId="4915D283" w14:textId="4CE3499D" w:rsidR="007E7E4B" w:rsidRPr="00020767" w:rsidRDefault="00A50544" w:rsidP="00020767">
            <w:pPr>
              <w:numPr>
                <w:ilvl w:val="0"/>
                <w:numId w:val="3"/>
              </w:numPr>
              <w:spacing w:after="0" w:line="240" w:lineRule="auto"/>
              <w:jc w:val="both"/>
              <w:rPr>
                <w:rFonts w:ascii="Sylfaen" w:eastAsia="Times New Roman" w:hAnsi="Sylfaen" w:cs="Times New Roman"/>
                <w:sz w:val="20"/>
                <w:szCs w:val="20"/>
              </w:rPr>
            </w:pPr>
            <w:r w:rsidRPr="00020767">
              <w:rPr>
                <w:rFonts w:ascii="Sylfaen" w:eastAsia="Times New Roman" w:hAnsi="Sylfaen" w:cs="Sylfaen"/>
                <w:sz w:val="20"/>
                <w:szCs w:val="20"/>
                <w:lang w:val="ka-GE"/>
              </w:rPr>
              <w:t>უმაღლესი საგანმანათლებლო დაწესებულებები</w:t>
            </w:r>
            <w:r w:rsidR="00FA0CA7" w:rsidRPr="00020767">
              <w:rPr>
                <w:rFonts w:ascii="Sylfaen" w:eastAsia="Times New Roman" w:hAnsi="Sylfaen" w:cs="Sylfaen"/>
                <w:sz w:val="20"/>
                <w:szCs w:val="20"/>
                <w:lang w:val="ka-GE"/>
              </w:rPr>
              <w:t>ს ფინანსური, მატერიალური და ადამიანური რესურსების სამსახური</w:t>
            </w:r>
            <w:r w:rsidRPr="00020767">
              <w:rPr>
                <w:rFonts w:ascii="Sylfaen" w:eastAsia="Times New Roman" w:hAnsi="Sylfaen" w:cs="Sylfaen"/>
                <w:sz w:val="20"/>
                <w:szCs w:val="20"/>
                <w:lang w:val="ka-GE"/>
              </w:rPr>
              <w:t>;</w:t>
            </w:r>
          </w:p>
          <w:p w14:paraId="5084ECD9" w14:textId="2B139A94" w:rsidR="003E152E" w:rsidRPr="00020767" w:rsidRDefault="003E152E" w:rsidP="00020767">
            <w:pPr>
              <w:numPr>
                <w:ilvl w:val="0"/>
                <w:numId w:val="3"/>
              </w:numPr>
              <w:spacing w:after="0" w:line="240" w:lineRule="auto"/>
              <w:jc w:val="both"/>
              <w:rPr>
                <w:rFonts w:ascii="Sylfaen" w:eastAsia="Times New Roman" w:hAnsi="Sylfaen" w:cs="Times New Roman"/>
                <w:sz w:val="20"/>
                <w:szCs w:val="20"/>
              </w:rPr>
            </w:pPr>
            <w:r w:rsidRPr="00020767">
              <w:rPr>
                <w:rFonts w:ascii="Sylfaen" w:eastAsia="Times New Roman" w:hAnsi="Sylfaen" w:cs="Sylfaen"/>
                <w:sz w:val="20"/>
                <w:szCs w:val="20"/>
                <w:lang w:val="ka-GE"/>
              </w:rPr>
              <w:t>თვითდასაქმება;</w:t>
            </w:r>
          </w:p>
          <w:p w14:paraId="66169A57" w14:textId="1BC0BE58" w:rsidR="00060A3D" w:rsidRPr="00020767" w:rsidRDefault="003E152E" w:rsidP="00020767">
            <w:pPr>
              <w:numPr>
                <w:ilvl w:val="0"/>
                <w:numId w:val="3"/>
              </w:numPr>
              <w:spacing w:after="0" w:line="240" w:lineRule="auto"/>
              <w:jc w:val="both"/>
              <w:rPr>
                <w:rFonts w:ascii="Sylfaen" w:eastAsia="Times New Roman" w:hAnsi="Sylfaen" w:cs="Times New Roman"/>
                <w:sz w:val="20"/>
                <w:szCs w:val="20"/>
              </w:rPr>
            </w:pPr>
            <w:r w:rsidRPr="00020767">
              <w:rPr>
                <w:rFonts w:ascii="Sylfaen" w:eastAsia="Times New Roman" w:hAnsi="Sylfaen" w:cs="Sylfaen"/>
                <w:sz w:val="20"/>
                <w:szCs w:val="20"/>
                <w:lang w:val="ka-GE"/>
              </w:rPr>
              <w:t>და სხვა</w:t>
            </w:r>
          </w:p>
        </w:tc>
      </w:tr>
      <w:tr w:rsidR="009D7832" w:rsidRPr="00020767" w14:paraId="3A84F610"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AD8CEDF" w14:textId="77777777" w:rsidR="009D7832" w:rsidRPr="00020767" w:rsidRDefault="009D7832" w:rsidP="00020767">
            <w:pPr>
              <w:spacing w:after="0" w:line="240" w:lineRule="auto"/>
              <w:rPr>
                <w:rFonts w:ascii="Sylfaen" w:hAnsi="Sylfaen" w:cs="Sylfaen"/>
                <w:b/>
                <w:bCs/>
                <w:color w:val="943634" w:themeColor="accent2" w:themeShade="BF"/>
                <w:sz w:val="20"/>
                <w:szCs w:val="20"/>
                <w:lang w:val="ka-GE"/>
              </w:rPr>
            </w:pPr>
            <w:r w:rsidRPr="0002076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020767" w14:paraId="7E113E4C"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072B6C16" w14:textId="6B6D0CDE" w:rsidR="004D55D0" w:rsidRPr="00020767" w:rsidRDefault="00060A3D" w:rsidP="00020767">
            <w:pPr>
              <w:autoSpaceDE w:val="0"/>
              <w:autoSpaceDN w:val="0"/>
              <w:adjustRightInd w:val="0"/>
              <w:spacing w:after="0" w:line="240" w:lineRule="auto"/>
              <w:jc w:val="both"/>
              <w:rPr>
                <w:rFonts w:ascii="Sylfaen" w:hAnsi="Sylfaen" w:cs="Sylfaen"/>
                <w:sz w:val="20"/>
                <w:szCs w:val="20"/>
                <w:lang w:val="ka-GE"/>
              </w:rPr>
            </w:pPr>
            <w:proofErr w:type="spellStart"/>
            <w:r w:rsidRPr="00020767">
              <w:rPr>
                <w:rFonts w:ascii="Sylfaen" w:hAnsi="Sylfaen" w:cs="Sylfaen"/>
                <w:b/>
                <w:sz w:val="20"/>
                <w:szCs w:val="20"/>
              </w:rPr>
              <w:t>საგანმანათლებლო</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პროგრამის</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განხორციელებისათვის</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აუცილებელი</w:t>
            </w:r>
            <w:proofErr w:type="spellEnd"/>
            <w:r w:rsidR="004D55D0" w:rsidRPr="00020767">
              <w:rPr>
                <w:rFonts w:ascii="Sylfaen" w:hAnsi="Sylfaen" w:cs="Sylfaen"/>
                <w:b/>
                <w:sz w:val="20"/>
                <w:szCs w:val="20"/>
                <w:lang w:val="ka-GE"/>
              </w:rPr>
              <w:t xml:space="preserve"> </w:t>
            </w:r>
            <w:proofErr w:type="spellStart"/>
            <w:proofErr w:type="gramStart"/>
            <w:r w:rsidRPr="00020767">
              <w:rPr>
                <w:rFonts w:ascii="Sylfaen" w:hAnsi="Sylfaen" w:cs="Sylfaen"/>
                <w:b/>
                <w:sz w:val="20"/>
                <w:szCs w:val="20"/>
              </w:rPr>
              <w:t>ადამიანური</w:t>
            </w:r>
            <w:proofErr w:type="spellEnd"/>
            <w:r w:rsidRPr="00020767">
              <w:rPr>
                <w:rFonts w:ascii="Sylfaen" w:hAnsi="Sylfaen" w:cs="Sylfaen"/>
                <w:b/>
                <w:sz w:val="20"/>
                <w:szCs w:val="20"/>
              </w:rPr>
              <w:t xml:space="preserve"> </w:t>
            </w:r>
            <w:r w:rsidRPr="00020767">
              <w:rPr>
                <w:rFonts w:ascii="Sylfaen" w:hAnsi="Sylfaen" w:cs="Sylfaen"/>
                <w:b/>
                <w:sz w:val="20"/>
                <w:szCs w:val="20"/>
                <w:lang w:val="ka-GE"/>
              </w:rPr>
              <w:t xml:space="preserve"> რესურსები</w:t>
            </w:r>
            <w:proofErr w:type="gramEnd"/>
            <w:r w:rsidRPr="00020767">
              <w:rPr>
                <w:rFonts w:ascii="Sylfaen" w:hAnsi="Sylfaen" w:cs="Sylfaen"/>
                <w:b/>
                <w:sz w:val="20"/>
                <w:szCs w:val="20"/>
                <w:lang w:val="ka-GE"/>
              </w:rPr>
              <w:t xml:space="preserve">: </w:t>
            </w:r>
            <w:r w:rsidRPr="00020767">
              <w:rPr>
                <w:rFonts w:ascii="Sylfaen" w:hAnsi="Sylfaen" w:cs="Sylfaen"/>
                <w:sz w:val="20"/>
                <w:szCs w:val="20"/>
                <w:lang w:val="ka-GE"/>
              </w:rPr>
              <w:t xml:space="preserve">პროგრამას ემსახურება </w:t>
            </w:r>
            <w:r w:rsidR="004D55D0" w:rsidRPr="00020767">
              <w:rPr>
                <w:rFonts w:ascii="Sylfaen" w:hAnsi="Sylfaen" w:cs="Sylfaen"/>
                <w:sz w:val="20"/>
                <w:szCs w:val="20"/>
                <w:lang w:val="ka-GE"/>
              </w:rPr>
              <w:t>ბიზნესის ადმინისტრირების დეპარტამენტის აკადემიური პერსონალი, დოქტორანტები და მოწვეული პრაქტიკოსები, კერძოდ:</w:t>
            </w:r>
          </w:p>
          <w:p w14:paraId="2EFC4094" w14:textId="4E650BDC" w:rsidR="004D55D0" w:rsidRPr="00020767" w:rsidRDefault="00060A3D" w:rsidP="00020767">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020767">
              <w:rPr>
                <w:rFonts w:ascii="Sylfaen" w:hAnsi="Sylfaen" w:cs="Sylfaen"/>
                <w:sz w:val="20"/>
                <w:szCs w:val="20"/>
                <w:lang w:val="ka-GE"/>
              </w:rPr>
              <w:t>პროფესორი</w:t>
            </w:r>
            <w:r w:rsidR="00765CDA" w:rsidRPr="00020767">
              <w:rPr>
                <w:rFonts w:ascii="Sylfaen" w:hAnsi="Sylfaen" w:cs="Sylfaen"/>
                <w:sz w:val="20"/>
                <w:szCs w:val="20"/>
                <w:lang w:val="ka-GE"/>
              </w:rPr>
              <w:t xml:space="preserve"> - </w:t>
            </w:r>
            <w:r w:rsidR="00DD3D79" w:rsidRPr="00020767">
              <w:rPr>
                <w:rFonts w:ascii="Sylfaen" w:hAnsi="Sylfaen" w:cs="Sylfaen"/>
                <w:sz w:val="20"/>
                <w:szCs w:val="20"/>
                <w:lang w:val="ka-GE"/>
              </w:rPr>
              <w:t>6</w:t>
            </w:r>
            <w:r w:rsidRPr="00020767">
              <w:rPr>
                <w:rFonts w:ascii="Sylfaen" w:hAnsi="Sylfaen" w:cs="Sylfaen"/>
                <w:sz w:val="20"/>
                <w:szCs w:val="20"/>
                <w:lang w:val="ka-GE"/>
              </w:rPr>
              <w:t>;</w:t>
            </w:r>
          </w:p>
          <w:p w14:paraId="650F0307" w14:textId="0503B4E0" w:rsidR="004D55D0" w:rsidRPr="00020767" w:rsidRDefault="00060A3D" w:rsidP="00020767">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020767">
              <w:rPr>
                <w:rFonts w:ascii="Sylfaen" w:hAnsi="Sylfaen" w:cs="Sylfaen"/>
                <w:sz w:val="20"/>
                <w:szCs w:val="20"/>
                <w:lang w:val="ka-GE"/>
              </w:rPr>
              <w:t>ასოცირებული პროფესორი</w:t>
            </w:r>
            <w:r w:rsidR="00C82E79" w:rsidRPr="00020767">
              <w:rPr>
                <w:rFonts w:ascii="Sylfaen" w:hAnsi="Sylfaen" w:cs="Sylfaen"/>
                <w:sz w:val="20"/>
                <w:szCs w:val="20"/>
                <w:lang w:val="ka-GE"/>
              </w:rPr>
              <w:t xml:space="preserve"> - 1</w:t>
            </w:r>
            <w:r w:rsidR="00DD3D79" w:rsidRPr="00020767">
              <w:rPr>
                <w:rFonts w:ascii="Sylfaen" w:hAnsi="Sylfaen" w:cs="Sylfaen"/>
                <w:sz w:val="20"/>
                <w:szCs w:val="20"/>
                <w:lang w:val="ka-GE"/>
              </w:rPr>
              <w:t>3</w:t>
            </w:r>
            <w:r w:rsidRPr="00020767">
              <w:rPr>
                <w:rFonts w:ascii="Sylfaen" w:hAnsi="Sylfaen" w:cs="Sylfaen"/>
                <w:sz w:val="20"/>
                <w:szCs w:val="20"/>
                <w:lang w:val="ka-GE"/>
              </w:rPr>
              <w:t>;</w:t>
            </w:r>
            <w:r w:rsidR="004D55D0" w:rsidRPr="00020767">
              <w:rPr>
                <w:rFonts w:ascii="Sylfaen" w:hAnsi="Sylfaen" w:cs="Sylfaen"/>
                <w:sz w:val="20"/>
                <w:szCs w:val="20"/>
                <w:lang w:val="ka-GE"/>
              </w:rPr>
              <w:t xml:space="preserve"> </w:t>
            </w:r>
          </w:p>
          <w:p w14:paraId="35167ADC" w14:textId="2AEEA25D" w:rsidR="004D55D0" w:rsidRPr="00020767" w:rsidRDefault="00060A3D" w:rsidP="00020767">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020767">
              <w:rPr>
                <w:rFonts w:ascii="Sylfaen" w:hAnsi="Sylfaen" w:cs="Sylfaen"/>
                <w:sz w:val="20"/>
                <w:szCs w:val="20"/>
                <w:lang w:val="ka-GE"/>
              </w:rPr>
              <w:t>ასისტენტ პროფესორი</w:t>
            </w:r>
            <w:r w:rsidR="00765CDA" w:rsidRPr="00020767">
              <w:rPr>
                <w:rFonts w:ascii="Sylfaen" w:hAnsi="Sylfaen" w:cs="Sylfaen"/>
                <w:sz w:val="20"/>
                <w:szCs w:val="20"/>
                <w:lang w:val="ka-GE"/>
              </w:rPr>
              <w:t xml:space="preserve"> - </w:t>
            </w:r>
            <w:r w:rsidR="00EB6CE9" w:rsidRPr="00020767">
              <w:rPr>
                <w:rFonts w:ascii="Sylfaen" w:hAnsi="Sylfaen" w:cs="Sylfaen"/>
                <w:sz w:val="20"/>
                <w:szCs w:val="20"/>
                <w:lang w:val="ka-GE"/>
              </w:rPr>
              <w:t>2</w:t>
            </w:r>
            <w:r w:rsidRPr="00020767">
              <w:rPr>
                <w:rFonts w:ascii="Sylfaen" w:hAnsi="Sylfaen" w:cs="Sylfaen"/>
                <w:sz w:val="20"/>
                <w:szCs w:val="20"/>
                <w:lang w:val="ka-GE"/>
              </w:rPr>
              <w:t>;</w:t>
            </w:r>
            <w:r w:rsidR="004D55D0" w:rsidRPr="00020767">
              <w:rPr>
                <w:rFonts w:ascii="Sylfaen" w:hAnsi="Sylfaen" w:cs="Sylfaen"/>
                <w:sz w:val="20"/>
                <w:szCs w:val="20"/>
                <w:lang w:val="ka-GE"/>
              </w:rPr>
              <w:t xml:space="preserve"> </w:t>
            </w:r>
          </w:p>
          <w:p w14:paraId="19E08E5E" w14:textId="37028B5E" w:rsidR="00060A3D" w:rsidRPr="00020767" w:rsidRDefault="002A5438" w:rsidP="00020767">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020767">
              <w:rPr>
                <w:rFonts w:ascii="Sylfaen" w:hAnsi="Sylfaen" w:cs="Sylfaen"/>
                <w:sz w:val="20"/>
                <w:szCs w:val="20"/>
                <w:lang w:val="ka-GE"/>
              </w:rPr>
              <w:t>დოქტორანტ</w:t>
            </w:r>
            <w:r w:rsidR="00060A3D" w:rsidRPr="00020767">
              <w:rPr>
                <w:rFonts w:ascii="Sylfaen" w:hAnsi="Sylfaen" w:cs="Sylfaen"/>
                <w:sz w:val="20"/>
                <w:szCs w:val="20"/>
                <w:lang w:val="ka-GE"/>
              </w:rPr>
              <w:t>ი</w:t>
            </w:r>
            <w:r w:rsidR="00765CDA" w:rsidRPr="00020767">
              <w:rPr>
                <w:rFonts w:ascii="Sylfaen" w:hAnsi="Sylfaen" w:cs="Sylfaen"/>
                <w:sz w:val="20"/>
                <w:szCs w:val="20"/>
                <w:lang w:val="ka-GE"/>
              </w:rPr>
              <w:t xml:space="preserve"> - 2;</w:t>
            </w:r>
          </w:p>
          <w:p w14:paraId="203AFBB3" w14:textId="3927B16D" w:rsidR="00765CDA" w:rsidRPr="00020767" w:rsidRDefault="002A5438" w:rsidP="00020767">
            <w:pPr>
              <w:pStyle w:val="ListParagraph"/>
              <w:numPr>
                <w:ilvl w:val="0"/>
                <w:numId w:val="4"/>
              </w:numPr>
              <w:autoSpaceDE w:val="0"/>
              <w:autoSpaceDN w:val="0"/>
              <w:adjustRightInd w:val="0"/>
              <w:spacing w:after="0" w:line="240" w:lineRule="auto"/>
              <w:jc w:val="both"/>
              <w:rPr>
                <w:rFonts w:ascii="Sylfaen" w:hAnsi="Sylfaen" w:cs="Sylfaen"/>
                <w:b/>
                <w:sz w:val="20"/>
                <w:szCs w:val="20"/>
              </w:rPr>
            </w:pPr>
            <w:r w:rsidRPr="00020767">
              <w:rPr>
                <w:rFonts w:ascii="Sylfaen" w:hAnsi="Sylfaen" w:cs="Sylfaen"/>
                <w:sz w:val="20"/>
                <w:szCs w:val="20"/>
                <w:lang w:val="ka-GE"/>
              </w:rPr>
              <w:t>პრაქტიკოსი</w:t>
            </w:r>
            <w:r w:rsidR="006F225F" w:rsidRPr="00020767">
              <w:rPr>
                <w:rFonts w:ascii="Sylfaen" w:hAnsi="Sylfaen" w:cs="Sylfaen"/>
                <w:sz w:val="20"/>
                <w:szCs w:val="20"/>
                <w:lang w:val="ka-GE"/>
              </w:rPr>
              <w:t xml:space="preserve"> </w:t>
            </w:r>
            <w:r w:rsidR="00C82E79" w:rsidRPr="00020767">
              <w:rPr>
                <w:rFonts w:ascii="Sylfaen" w:hAnsi="Sylfaen" w:cs="Sylfaen"/>
                <w:sz w:val="20"/>
                <w:szCs w:val="20"/>
                <w:lang w:val="ka-GE"/>
              </w:rPr>
              <w:t xml:space="preserve">-  </w:t>
            </w:r>
            <w:r w:rsidR="006F225F" w:rsidRPr="00020767">
              <w:rPr>
                <w:rFonts w:ascii="Sylfaen" w:hAnsi="Sylfaen" w:cs="Sylfaen"/>
                <w:sz w:val="20"/>
                <w:szCs w:val="20"/>
                <w:lang w:val="ka-GE"/>
              </w:rPr>
              <w:t>7</w:t>
            </w:r>
            <w:r w:rsidR="00765CDA" w:rsidRPr="00020767">
              <w:rPr>
                <w:rFonts w:ascii="Sylfaen" w:hAnsi="Sylfaen" w:cs="Sylfaen"/>
                <w:sz w:val="20"/>
                <w:szCs w:val="20"/>
                <w:lang w:val="ka-GE"/>
              </w:rPr>
              <w:t xml:space="preserve"> </w:t>
            </w:r>
          </w:p>
          <w:p w14:paraId="16370524" w14:textId="4CF726D9" w:rsidR="00765CDA" w:rsidRPr="00020767" w:rsidRDefault="00765CDA" w:rsidP="00020767">
            <w:pPr>
              <w:autoSpaceDE w:val="0"/>
              <w:autoSpaceDN w:val="0"/>
              <w:adjustRightInd w:val="0"/>
              <w:spacing w:after="0" w:line="240" w:lineRule="auto"/>
              <w:jc w:val="both"/>
              <w:rPr>
                <w:rFonts w:ascii="Sylfaen" w:hAnsi="Sylfaen" w:cs="Sylfaen"/>
                <w:b/>
                <w:sz w:val="20"/>
                <w:szCs w:val="20"/>
              </w:rPr>
            </w:pPr>
          </w:p>
          <w:p w14:paraId="409A43D3" w14:textId="53E51EAF" w:rsidR="00765CDA" w:rsidRPr="00020767" w:rsidRDefault="00765CDA" w:rsidP="00020767">
            <w:pPr>
              <w:autoSpaceDE w:val="0"/>
              <w:autoSpaceDN w:val="0"/>
              <w:adjustRightInd w:val="0"/>
              <w:spacing w:after="0" w:line="240" w:lineRule="auto"/>
              <w:jc w:val="both"/>
              <w:rPr>
                <w:rFonts w:ascii="Sylfaen" w:hAnsi="Sylfaen" w:cs="Sylfaen"/>
                <w:b/>
                <w:sz w:val="20"/>
                <w:szCs w:val="20"/>
              </w:rPr>
            </w:pPr>
          </w:p>
          <w:p w14:paraId="3ED47916" w14:textId="5B7A40D5" w:rsidR="00765CDA" w:rsidRPr="00020767" w:rsidRDefault="00765CDA" w:rsidP="00020767">
            <w:pPr>
              <w:autoSpaceDE w:val="0"/>
              <w:autoSpaceDN w:val="0"/>
              <w:adjustRightInd w:val="0"/>
              <w:spacing w:after="0" w:line="240" w:lineRule="auto"/>
              <w:jc w:val="both"/>
              <w:rPr>
                <w:rFonts w:ascii="Sylfaen" w:hAnsi="Sylfaen" w:cs="Sylfaen"/>
                <w:b/>
                <w:sz w:val="20"/>
                <w:szCs w:val="20"/>
              </w:rPr>
            </w:pPr>
          </w:p>
          <w:p w14:paraId="60BB1EF9" w14:textId="5B6E4EAA" w:rsidR="00E5403E" w:rsidRPr="00020767" w:rsidRDefault="00060A3D" w:rsidP="00020767">
            <w:pPr>
              <w:autoSpaceDE w:val="0"/>
              <w:autoSpaceDN w:val="0"/>
              <w:adjustRightInd w:val="0"/>
              <w:spacing w:after="0" w:line="240" w:lineRule="auto"/>
              <w:jc w:val="both"/>
              <w:rPr>
                <w:rFonts w:ascii="Sylfaen" w:hAnsi="Sylfaen" w:cs="Sylfaen"/>
                <w:b/>
                <w:sz w:val="20"/>
                <w:szCs w:val="20"/>
                <w:lang w:val="ka-GE"/>
              </w:rPr>
            </w:pPr>
            <w:proofErr w:type="spellStart"/>
            <w:r w:rsidRPr="00020767">
              <w:rPr>
                <w:rFonts w:ascii="Sylfaen" w:hAnsi="Sylfaen" w:cs="Sylfaen"/>
                <w:b/>
                <w:sz w:val="20"/>
                <w:szCs w:val="20"/>
              </w:rPr>
              <w:t>საგანმანათლებლო</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პროგრამის</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განხორციელებისათვის</w:t>
            </w:r>
            <w:proofErr w:type="spellEnd"/>
            <w:r w:rsidRPr="00020767">
              <w:rPr>
                <w:rFonts w:ascii="Sylfaen" w:hAnsi="Sylfaen" w:cs="Sylfaen"/>
                <w:b/>
                <w:sz w:val="20"/>
                <w:szCs w:val="20"/>
              </w:rPr>
              <w:t xml:space="preserve"> </w:t>
            </w:r>
            <w:proofErr w:type="spellStart"/>
            <w:r w:rsidRPr="00020767">
              <w:rPr>
                <w:rFonts w:ascii="Sylfaen" w:hAnsi="Sylfaen" w:cs="Sylfaen"/>
                <w:b/>
                <w:sz w:val="20"/>
                <w:szCs w:val="20"/>
              </w:rPr>
              <w:t>აუცილებელი</w:t>
            </w:r>
            <w:proofErr w:type="spellEnd"/>
            <w:r w:rsidRPr="00020767">
              <w:rPr>
                <w:rFonts w:ascii="Sylfaen" w:hAnsi="Sylfaen" w:cs="Sylfaen"/>
                <w:b/>
                <w:sz w:val="20"/>
                <w:szCs w:val="20"/>
                <w:lang w:val="ka-GE"/>
              </w:rPr>
              <w:t xml:space="preserve"> მატერიალური რესურსები: </w:t>
            </w:r>
          </w:p>
          <w:p w14:paraId="31CCA840" w14:textId="77777777" w:rsidR="002A5438" w:rsidRPr="00020767" w:rsidRDefault="002A5438" w:rsidP="00020767">
            <w:pPr>
              <w:autoSpaceDE w:val="0"/>
              <w:autoSpaceDN w:val="0"/>
              <w:adjustRightInd w:val="0"/>
              <w:spacing w:after="0" w:line="240" w:lineRule="auto"/>
              <w:jc w:val="both"/>
              <w:rPr>
                <w:rFonts w:ascii="Sylfaen" w:hAnsi="Sylfaen" w:cs="Sylfaen"/>
                <w:b/>
                <w:sz w:val="20"/>
                <w:szCs w:val="20"/>
                <w:lang w:val="ka-GE"/>
              </w:rPr>
            </w:pPr>
          </w:p>
          <w:p w14:paraId="69EDB535" w14:textId="77777777" w:rsidR="00FE27E5" w:rsidRPr="00020767" w:rsidRDefault="00060A3D"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020767">
              <w:rPr>
                <w:rFonts w:ascii="Sylfaen" w:hAnsi="Sylfaen" w:cs="Sylfaen"/>
                <w:sz w:val="20"/>
                <w:szCs w:val="20"/>
                <w:lang w:val="ka-GE"/>
              </w:rPr>
              <w:t>აწსუ-ს</w:t>
            </w:r>
            <w:r w:rsidR="00FE27E5" w:rsidRPr="00020767">
              <w:rPr>
                <w:rFonts w:ascii="Sylfaen" w:hAnsi="Sylfaen" w:cs="Sylfaen"/>
                <w:sz w:val="20"/>
                <w:szCs w:val="20"/>
                <w:lang w:val="ka-GE"/>
              </w:rPr>
              <w:t xml:space="preserve"> </w:t>
            </w:r>
            <w:r w:rsidR="00E5403E" w:rsidRPr="00020767">
              <w:rPr>
                <w:rFonts w:ascii="Sylfaen" w:hAnsi="Sylfaen" w:cs="Sylfaen"/>
                <w:sz w:val="20"/>
                <w:szCs w:val="20"/>
                <w:lang w:val="ka-GE"/>
              </w:rPr>
              <w:t xml:space="preserve"> </w:t>
            </w:r>
            <w:r w:rsidR="00FE27E5" w:rsidRPr="00020767">
              <w:rPr>
                <w:rFonts w:ascii="Sylfaen" w:hAnsi="Sylfaen" w:cs="Sylfaen"/>
                <w:sz w:val="20"/>
                <w:szCs w:val="20"/>
              </w:rPr>
              <w:t xml:space="preserve">I </w:t>
            </w:r>
            <w:proofErr w:type="spellStart"/>
            <w:r w:rsidR="00FE27E5" w:rsidRPr="00020767">
              <w:rPr>
                <w:rFonts w:ascii="Sylfaen" w:hAnsi="Sylfaen" w:cs="Sylfaen"/>
                <w:sz w:val="20"/>
                <w:szCs w:val="20"/>
              </w:rPr>
              <w:t>და</w:t>
            </w:r>
            <w:proofErr w:type="spellEnd"/>
            <w:r w:rsidR="00FE27E5" w:rsidRPr="00020767">
              <w:rPr>
                <w:rFonts w:ascii="Sylfaen" w:hAnsi="Sylfaen" w:cs="Sylfaen"/>
                <w:sz w:val="20"/>
                <w:szCs w:val="20"/>
              </w:rPr>
              <w:t xml:space="preserve"> </w:t>
            </w:r>
            <w:r w:rsidR="00E5403E" w:rsidRPr="00020767">
              <w:rPr>
                <w:rFonts w:ascii="Sylfaen" w:hAnsi="Sylfaen" w:cs="Sylfaen"/>
                <w:sz w:val="20"/>
                <w:szCs w:val="20"/>
              </w:rPr>
              <w:t xml:space="preserve">II </w:t>
            </w:r>
            <w:r w:rsidRPr="00020767">
              <w:rPr>
                <w:rFonts w:ascii="Sylfaen" w:hAnsi="Sylfaen" w:cs="Arial"/>
                <w:sz w:val="20"/>
                <w:szCs w:val="20"/>
                <w:lang w:val="ka-GE"/>
              </w:rPr>
              <w:t xml:space="preserve">სასწავლო </w:t>
            </w:r>
            <w:proofErr w:type="spellStart"/>
            <w:r w:rsidR="00E5403E" w:rsidRPr="00020767">
              <w:rPr>
                <w:rFonts w:ascii="Sylfaen" w:hAnsi="Sylfaen" w:cs="Sylfaen"/>
                <w:sz w:val="20"/>
                <w:szCs w:val="20"/>
              </w:rPr>
              <w:t>კორპუსებ</w:t>
            </w:r>
            <w:r w:rsidRPr="00020767">
              <w:rPr>
                <w:rFonts w:ascii="Sylfaen" w:hAnsi="Sylfaen" w:cs="Sylfaen"/>
                <w:sz w:val="20"/>
                <w:szCs w:val="20"/>
              </w:rPr>
              <w:t>ი</w:t>
            </w:r>
            <w:proofErr w:type="spellEnd"/>
            <w:r w:rsidRPr="00020767">
              <w:rPr>
                <w:rFonts w:ascii="Sylfaen" w:hAnsi="Sylfaen" w:cs="Sylfaen"/>
                <w:sz w:val="20"/>
                <w:szCs w:val="20"/>
                <w:lang w:val="ka-GE"/>
              </w:rPr>
              <w:t xml:space="preserve"> (მისამართი: ქუთაისი, თამარ მეფის ქუჩა</w:t>
            </w:r>
            <w:r w:rsidR="00E5403E" w:rsidRPr="00020767">
              <w:rPr>
                <w:rFonts w:ascii="Sylfaen" w:hAnsi="Sylfaen" w:cs="Sylfaen"/>
                <w:sz w:val="20"/>
                <w:szCs w:val="20"/>
                <w:lang w:val="ka-GE"/>
              </w:rPr>
              <w:t xml:space="preserve"> №59); </w:t>
            </w:r>
            <w:r w:rsidR="00FE27E5" w:rsidRPr="00020767">
              <w:rPr>
                <w:rFonts w:ascii="Sylfaen" w:hAnsi="Sylfaen" w:cs="Sylfaen"/>
                <w:sz w:val="20"/>
                <w:szCs w:val="20"/>
              </w:rPr>
              <w:t xml:space="preserve"> </w:t>
            </w:r>
          </w:p>
          <w:p w14:paraId="00839DAC" w14:textId="787C81BF" w:rsidR="00FE27E5" w:rsidRPr="00020767" w:rsidRDefault="00FE27E5"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020767">
              <w:rPr>
                <w:rFonts w:ascii="Sylfaen" w:hAnsi="Sylfaen" w:cs="Sylfaen"/>
                <w:sz w:val="20"/>
                <w:szCs w:val="20"/>
              </w:rPr>
              <w:t xml:space="preserve">XXII </w:t>
            </w:r>
            <w:r w:rsidRPr="00020767">
              <w:rPr>
                <w:rFonts w:ascii="Sylfaen" w:hAnsi="Sylfaen" w:cs="Sylfaen"/>
                <w:sz w:val="20"/>
                <w:szCs w:val="20"/>
                <w:lang w:val="ka-GE"/>
              </w:rPr>
              <w:t>კორპუსის ჯგუფური და ინდივიდუალური მუშაობის ოთახები.</w:t>
            </w:r>
          </w:p>
          <w:p w14:paraId="0944AC3A" w14:textId="17B09550" w:rsidR="00E5403E" w:rsidRPr="00020767" w:rsidRDefault="00060A3D"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020767">
              <w:rPr>
                <w:rFonts w:ascii="Sylfaen" w:hAnsi="Sylfaen" w:cs="Arial"/>
                <w:sz w:val="20"/>
                <w:szCs w:val="20"/>
                <w:lang w:val="ka-GE"/>
              </w:rPr>
              <w:t>ვასილ ჩანტლაძის სახელობის აუდიტორია</w:t>
            </w:r>
            <w:r w:rsidR="00E5403E" w:rsidRPr="00020767">
              <w:rPr>
                <w:rFonts w:ascii="Sylfaen" w:hAnsi="Sylfaen" w:cs="Arial"/>
                <w:sz w:val="20"/>
                <w:szCs w:val="20"/>
                <w:lang w:val="ka-GE"/>
              </w:rPr>
              <w:t xml:space="preserve"> - 2205 აუდიტორია</w:t>
            </w:r>
          </w:p>
          <w:p w14:paraId="4737EDBC" w14:textId="35A82CB5" w:rsidR="00E5403E" w:rsidRPr="00020767" w:rsidRDefault="00E5403E"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020767">
              <w:rPr>
                <w:rFonts w:ascii="Sylfaen" w:hAnsi="Sylfaen" w:cs="Arial"/>
                <w:sz w:val="20"/>
                <w:szCs w:val="20"/>
                <w:lang w:val="ka-GE"/>
              </w:rPr>
              <w:t>მაგისტრანტების სამუშაო ოთახი - 1118 აუდიტორია</w:t>
            </w:r>
          </w:p>
          <w:p w14:paraId="0FC7F91E" w14:textId="0F710033" w:rsidR="00E5403E" w:rsidRPr="00020767" w:rsidRDefault="00E5403E"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020767">
              <w:rPr>
                <w:rFonts w:ascii="Sylfaen" w:hAnsi="Sylfaen" w:cs="Arial"/>
                <w:sz w:val="20"/>
                <w:szCs w:val="20"/>
                <w:lang w:val="ka-GE"/>
              </w:rPr>
              <w:t>სს სადაზღვევო კომპანია „ალდაგის“ ქუთაისის ფილიალის ოფისი (მისამართი</w:t>
            </w:r>
            <w:r w:rsidR="002A5438" w:rsidRPr="00020767">
              <w:rPr>
                <w:rFonts w:ascii="Sylfaen" w:hAnsi="Sylfaen" w:cs="Arial"/>
                <w:sz w:val="20"/>
                <w:szCs w:val="20"/>
                <w:lang w:val="ka-GE"/>
              </w:rPr>
              <w:t xml:space="preserve">: </w:t>
            </w:r>
            <w:r w:rsidRPr="00020767">
              <w:rPr>
                <w:rFonts w:ascii="Sylfaen" w:hAnsi="Sylfaen" w:cs="Arial"/>
                <w:sz w:val="20"/>
                <w:szCs w:val="20"/>
                <w:lang w:val="ka-GE"/>
              </w:rPr>
              <w:t xml:space="preserve">პუშკინის ქ. </w:t>
            </w:r>
            <w:r w:rsidRPr="00020767">
              <w:rPr>
                <w:rFonts w:ascii="Sylfaen" w:hAnsi="Sylfaen" w:cs="Arial"/>
                <w:sz w:val="20"/>
                <w:szCs w:val="20"/>
                <w:lang w:val="ru-RU"/>
              </w:rPr>
              <w:t>№</w:t>
            </w:r>
            <w:r w:rsidRPr="00020767">
              <w:rPr>
                <w:rFonts w:ascii="Sylfaen" w:hAnsi="Sylfaen" w:cs="Arial"/>
                <w:sz w:val="20"/>
                <w:szCs w:val="20"/>
                <w:lang w:val="ka-GE"/>
              </w:rPr>
              <w:t xml:space="preserve">8, ქუთაისი) </w:t>
            </w:r>
          </w:p>
          <w:p w14:paraId="129D172B" w14:textId="4D7CFB8B" w:rsidR="00F9106E" w:rsidRPr="00020767" w:rsidRDefault="00E5403E"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020767">
              <w:rPr>
                <w:rFonts w:ascii="Sylfaen" w:hAnsi="Sylfaen" w:cs="Arial"/>
                <w:sz w:val="20"/>
                <w:szCs w:val="20"/>
                <w:lang w:val="ka-GE"/>
              </w:rPr>
              <w:t>საბროკერო კომპანია „</w:t>
            </w:r>
            <w:proofErr w:type="spellStart"/>
            <w:r w:rsidR="00875921" w:rsidRPr="00020767">
              <w:rPr>
                <w:rFonts w:ascii="Sylfaen" w:hAnsi="Sylfaen" w:cs="Arial"/>
                <w:sz w:val="20"/>
                <w:szCs w:val="20"/>
              </w:rPr>
              <w:t>VipTrade</w:t>
            </w:r>
            <w:proofErr w:type="spellEnd"/>
            <w:r w:rsidRPr="00020767">
              <w:rPr>
                <w:rFonts w:ascii="Sylfaen" w:hAnsi="Sylfaen" w:cs="Arial"/>
                <w:sz w:val="20"/>
                <w:szCs w:val="20"/>
                <w:lang w:val="ka-GE"/>
              </w:rPr>
              <w:t xml:space="preserve">“ </w:t>
            </w:r>
            <w:r w:rsidRPr="00020767">
              <w:rPr>
                <w:rFonts w:ascii="Sylfaen" w:hAnsi="Sylfaen" w:cs="Arial"/>
                <w:sz w:val="20"/>
                <w:szCs w:val="20"/>
              </w:rPr>
              <w:t xml:space="preserve"> </w:t>
            </w:r>
            <w:r w:rsidRPr="00020767">
              <w:rPr>
                <w:rFonts w:ascii="Sylfaen" w:hAnsi="Sylfaen" w:cs="Arial"/>
                <w:sz w:val="20"/>
                <w:szCs w:val="20"/>
                <w:lang w:val="ka-GE"/>
              </w:rPr>
              <w:t>ქუთაისის ფილიალი (მისამართი</w:t>
            </w:r>
            <w:r w:rsidR="002A5438" w:rsidRPr="00020767">
              <w:rPr>
                <w:rFonts w:ascii="Sylfaen" w:hAnsi="Sylfaen" w:cs="Arial"/>
                <w:sz w:val="20"/>
                <w:szCs w:val="20"/>
                <w:lang w:val="ka-GE"/>
              </w:rPr>
              <w:t xml:space="preserve">: </w:t>
            </w:r>
            <w:r w:rsidRPr="00020767">
              <w:rPr>
                <w:rFonts w:ascii="Sylfaen" w:hAnsi="Sylfaen" w:cs="Arial"/>
                <w:sz w:val="20"/>
                <w:szCs w:val="20"/>
                <w:lang w:val="ka-GE"/>
              </w:rPr>
              <w:t xml:space="preserve"> წერეთლის ქ.</w:t>
            </w:r>
            <w:r w:rsidRPr="00020767">
              <w:rPr>
                <w:rFonts w:ascii="Sylfaen" w:hAnsi="Sylfaen" w:cs="Arial"/>
                <w:sz w:val="20"/>
                <w:szCs w:val="20"/>
              </w:rPr>
              <w:t xml:space="preserve"> </w:t>
            </w:r>
            <w:r w:rsidRPr="00020767">
              <w:rPr>
                <w:rFonts w:ascii="Sylfaen" w:hAnsi="Sylfaen" w:cs="Arial"/>
                <w:sz w:val="20"/>
                <w:szCs w:val="20"/>
                <w:lang w:val="ru-RU"/>
              </w:rPr>
              <w:t>№</w:t>
            </w:r>
            <w:r w:rsidR="00875921" w:rsidRPr="00020767">
              <w:rPr>
                <w:rFonts w:ascii="Sylfaen" w:hAnsi="Sylfaen" w:cs="Arial"/>
                <w:sz w:val="20"/>
                <w:szCs w:val="20"/>
                <w:lang w:val="ka-GE"/>
              </w:rPr>
              <w:t>21</w:t>
            </w:r>
            <w:r w:rsidRPr="00020767">
              <w:rPr>
                <w:rFonts w:ascii="Sylfaen" w:hAnsi="Sylfaen" w:cs="Arial"/>
                <w:sz w:val="20"/>
                <w:szCs w:val="20"/>
                <w:lang w:val="ka-GE"/>
              </w:rPr>
              <w:t>, ქუთაისი)</w:t>
            </w:r>
            <w:r w:rsidR="00F9106E" w:rsidRPr="00020767">
              <w:rPr>
                <w:rFonts w:ascii="Sylfaen" w:hAnsi="Sylfaen" w:cs="Arial"/>
                <w:sz w:val="20"/>
                <w:szCs w:val="20"/>
                <w:lang w:val="ka-GE"/>
              </w:rPr>
              <w:t>;</w:t>
            </w:r>
          </w:p>
          <w:p w14:paraId="6740EC4C" w14:textId="6C66F82C" w:rsidR="00E5403E" w:rsidRPr="00020767" w:rsidRDefault="00F9106E" w:rsidP="00020767">
            <w:pPr>
              <w:pStyle w:val="FootnoteText"/>
              <w:numPr>
                <w:ilvl w:val="0"/>
                <w:numId w:val="6"/>
              </w:numPr>
              <w:rPr>
                <w:rFonts w:ascii="Sylfaen" w:hAnsi="Sylfaen"/>
                <w:lang w:val="ka-GE"/>
              </w:rPr>
            </w:pPr>
            <w:r w:rsidRPr="00020767">
              <w:rPr>
                <w:rFonts w:ascii="Sylfaen" w:hAnsi="Sylfaen" w:cs="Arial"/>
                <w:lang w:val="ka-GE"/>
              </w:rPr>
              <w:t xml:space="preserve">თავისუფალი კრედიტების არჩევის შემთხვევაში - </w:t>
            </w:r>
            <w:r w:rsidRPr="00020767">
              <w:rPr>
                <w:rFonts w:ascii="Sylfaen" w:eastAsia="Calibri" w:hAnsi="Sylfaen"/>
                <w:iCs/>
                <w:lang w:val="ka-GE"/>
              </w:rPr>
              <w:t xml:space="preserve">ვადიმ ჰეტმანის სახელობის კიევის ეროვნულ ეკონომიკურ უნივერსიტეტი </w:t>
            </w:r>
            <w:r w:rsidR="00067A22" w:rsidRPr="00020767">
              <w:rPr>
                <w:rFonts w:ascii="Sylfaen" w:eastAsia="Calibri" w:hAnsi="Sylfaen"/>
                <w:iCs/>
              </w:rPr>
              <w:t>(</w:t>
            </w:r>
            <w:r w:rsidR="00067A22" w:rsidRPr="00020767">
              <w:rPr>
                <w:rFonts w:ascii="Sylfaen" w:eastAsia="Calibri" w:hAnsi="Sylfaen"/>
                <w:iCs/>
                <w:lang w:val="ka-GE"/>
              </w:rPr>
              <w:t>მისამართი: უკრაინა, ქ</w:t>
            </w:r>
            <w:r w:rsidR="004B36C0" w:rsidRPr="00020767">
              <w:rPr>
                <w:rFonts w:ascii="Sylfaen" w:eastAsia="Calibri" w:hAnsi="Sylfaen"/>
                <w:iCs/>
                <w:lang w:val="ka-GE"/>
              </w:rPr>
              <w:t xml:space="preserve">ალაქი </w:t>
            </w:r>
            <w:r w:rsidR="00067A22" w:rsidRPr="00020767">
              <w:rPr>
                <w:rFonts w:ascii="Sylfaen" w:eastAsia="Calibri" w:hAnsi="Sylfaen"/>
                <w:iCs/>
                <w:lang w:val="ka-GE"/>
              </w:rPr>
              <w:t>კიევი, პერემოგის გამზირი 54/1)</w:t>
            </w:r>
            <w:r w:rsidR="004B36C0" w:rsidRPr="00020767">
              <w:rPr>
                <w:rFonts w:ascii="Sylfaen" w:eastAsia="Calibri" w:hAnsi="Sylfaen"/>
                <w:iCs/>
                <w:lang w:val="ka-GE"/>
              </w:rPr>
              <w:t>;</w:t>
            </w:r>
          </w:p>
          <w:p w14:paraId="09D3212C" w14:textId="22DA7D8E" w:rsidR="00E5403E" w:rsidRPr="00020767" w:rsidRDefault="0078416C"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r w:rsidRPr="00020767">
              <w:rPr>
                <w:rFonts w:ascii="Sylfaen" w:hAnsi="Sylfaen" w:cs="Sylfaen"/>
                <w:sz w:val="20"/>
                <w:szCs w:val="20"/>
                <w:lang w:val="ka-GE"/>
              </w:rPr>
              <w:t xml:space="preserve">აწსუ </w:t>
            </w:r>
            <w:proofErr w:type="spellStart"/>
            <w:r w:rsidR="00060A3D" w:rsidRPr="00020767">
              <w:rPr>
                <w:rFonts w:ascii="Sylfaen" w:hAnsi="Sylfaen" w:cs="Sylfaen"/>
                <w:sz w:val="20"/>
                <w:szCs w:val="20"/>
              </w:rPr>
              <w:t>ბიბლიოთეკა</w:t>
            </w:r>
            <w:proofErr w:type="spellEnd"/>
            <w:r w:rsidR="00FE27E5" w:rsidRPr="00020767">
              <w:rPr>
                <w:rFonts w:ascii="Sylfaen" w:hAnsi="Sylfaen" w:cs="Sylfaen"/>
                <w:sz w:val="20"/>
                <w:szCs w:val="20"/>
                <w:lang w:val="ka-GE"/>
              </w:rPr>
              <w:t>,</w:t>
            </w:r>
            <w:r w:rsidR="00060A3D" w:rsidRPr="00020767">
              <w:rPr>
                <w:rFonts w:ascii="Sylfaen" w:hAnsi="Sylfaen" w:cs="Sylfaen"/>
                <w:sz w:val="20"/>
                <w:szCs w:val="20"/>
                <w:lang w:val="ka-GE"/>
              </w:rPr>
              <w:t xml:space="preserve"> </w:t>
            </w:r>
            <w:r w:rsidR="00FE27E5" w:rsidRPr="00020767">
              <w:rPr>
                <w:rFonts w:ascii="Sylfaen" w:hAnsi="Sylfaen" w:cs="Sylfaen"/>
                <w:sz w:val="20"/>
                <w:szCs w:val="20"/>
              </w:rPr>
              <w:t xml:space="preserve">I, II, III </w:t>
            </w:r>
            <w:r w:rsidR="00FE27E5" w:rsidRPr="00020767">
              <w:rPr>
                <w:rFonts w:ascii="Sylfaen" w:hAnsi="Sylfaen" w:cs="Sylfaen"/>
                <w:sz w:val="20"/>
                <w:szCs w:val="20"/>
                <w:lang w:val="ka-GE"/>
              </w:rPr>
              <w:t xml:space="preserve">და </w:t>
            </w:r>
            <w:r w:rsidR="00FE27E5" w:rsidRPr="00020767">
              <w:rPr>
                <w:rFonts w:ascii="Sylfaen" w:hAnsi="Sylfaen" w:cs="Sylfaen"/>
                <w:sz w:val="20"/>
                <w:szCs w:val="20"/>
              </w:rPr>
              <w:t xml:space="preserve"> XXII </w:t>
            </w:r>
            <w:r w:rsidR="00FE27E5" w:rsidRPr="00020767">
              <w:rPr>
                <w:rFonts w:ascii="Sylfaen" w:hAnsi="Sylfaen" w:cs="Sylfaen"/>
                <w:sz w:val="20"/>
                <w:szCs w:val="20"/>
                <w:lang w:val="ka-GE"/>
              </w:rPr>
              <w:t xml:space="preserve">კორპუსების  </w:t>
            </w:r>
            <w:r w:rsidR="00060A3D" w:rsidRPr="00020767">
              <w:rPr>
                <w:rFonts w:ascii="Sylfaen" w:hAnsi="Sylfaen" w:cs="Sylfaen"/>
                <w:sz w:val="20"/>
                <w:szCs w:val="20"/>
                <w:lang w:val="ka-GE"/>
              </w:rPr>
              <w:t>სამკითხველო დარბაზები</w:t>
            </w:r>
            <w:r w:rsidR="00FE27E5" w:rsidRPr="00020767">
              <w:rPr>
                <w:rFonts w:ascii="Sylfaen" w:hAnsi="Sylfaen" w:cs="Sylfaen"/>
                <w:sz w:val="20"/>
                <w:szCs w:val="20"/>
                <w:lang w:val="ka-GE"/>
              </w:rPr>
              <w:t>;</w:t>
            </w:r>
          </w:p>
          <w:p w14:paraId="56C27BB9" w14:textId="390AA1A6" w:rsidR="00E5403E" w:rsidRPr="00020767" w:rsidRDefault="00E5403E" w:rsidP="00020767">
            <w:pPr>
              <w:pStyle w:val="ListParagraph"/>
              <w:numPr>
                <w:ilvl w:val="0"/>
                <w:numId w:val="6"/>
              </w:numPr>
              <w:autoSpaceDE w:val="0"/>
              <w:autoSpaceDN w:val="0"/>
              <w:adjustRightInd w:val="0"/>
              <w:spacing w:after="0" w:line="240" w:lineRule="auto"/>
              <w:jc w:val="both"/>
              <w:rPr>
                <w:rFonts w:ascii="Sylfaen" w:hAnsi="Sylfaen" w:cs="Sylfaen"/>
                <w:b/>
                <w:bCs/>
                <w:sz w:val="20"/>
                <w:szCs w:val="20"/>
                <w:lang w:val="ka-GE"/>
              </w:rPr>
            </w:pPr>
          </w:p>
        </w:tc>
      </w:tr>
      <w:tr w:rsidR="009D7832" w:rsidRPr="00020767" w14:paraId="085795C4"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14:paraId="768FDE7F" w14:textId="77777777" w:rsidR="009D7832" w:rsidRPr="00020767" w:rsidRDefault="009D7832" w:rsidP="00020767">
            <w:pPr>
              <w:spacing w:after="0" w:line="240" w:lineRule="auto"/>
              <w:rPr>
                <w:rFonts w:ascii="Sylfaen" w:hAnsi="Sylfaen"/>
                <w:b/>
                <w:sz w:val="20"/>
                <w:szCs w:val="20"/>
                <w:u w:val="single"/>
                <w:lang w:val="ka-GE"/>
              </w:rPr>
            </w:pPr>
          </w:p>
        </w:tc>
      </w:tr>
    </w:tbl>
    <w:p w14:paraId="23193BC6" w14:textId="77777777" w:rsidR="002232BE" w:rsidRPr="00020767" w:rsidRDefault="002232BE" w:rsidP="00020767">
      <w:pPr>
        <w:spacing w:after="0" w:line="240" w:lineRule="auto"/>
        <w:rPr>
          <w:rFonts w:ascii="Sylfaen" w:hAnsi="Sylfaen"/>
          <w:b/>
          <w:sz w:val="20"/>
          <w:szCs w:val="20"/>
          <w:lang w:val="ka-GE"/>
        </w:rPr>
      </w:pPr>
    </w:p>
    <w:p w14:paraId="1A16DDEB" w14:textId="77777777" w:rsidR="002232BE" w:rsidRPr="00020767" w:rsidRDefault="002232BE" w:rsidP="00020767">
      <w:pPr>
        <w:spacing w:after="0" w:line="240" w:lineRule="auto"/>
        <w:rPr>
          <w:rFonts w:ascii="Sylfaen" w:hAnsi="Sylfaen"/>
          <w:b/>
          <w:sz w:val="20"/>
          <w:szCs w:val="20"/>
        </w:rPr>
      </w:pPr>
    </w:p>
    <w:p w14:paraId="5AA703E5" w14:textId="3F4C26F2" w:rsidR="00A92EA6" w:rsidRPr="00020767" w:rsidRDefault="00A92EA6" w:rsidP="00020767">
      <w:pPr>
        <w:spacing w:after="0" w:line="240" w:lineRule="auto"/>
        <w:rPr>
          <w:rFonts w:ascii="Sylfaen" w:hAnsi="Sylfaen"/>
          <w:b/>
          <w:sz w:val="20"/>
          <w:szCs w:val="20"/>
          <w:lang w:val="ka-GE"/>
        </w:rPr>
        <w:sectPr w:rsidR="00A92EA6" w:rsidRPr="00020767"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pPr>
    </w:p>
    <w:p w14:paraId="544D5D9A" w14:textId="77777777" w:rsidR="0055084E" w:rsidRPr="00020767" w:rsidRDefault="00D84B04" w:rsidP="00020767">
      <w:pPr>
        <w:spacing w:after="0" w:line="240" w:lineRule="auto"/>
        <w:jc w:val="right"/>
        <w:rPr>
          <w:rFonts w:ascii="Sylfaen" w:hAnsi="Sylfaen"/>
          <w:b/>
          <w:sz w:val="20"/>
          <w:szCs w:val="20"/>
          <w:lang w:val="ka-GE"/>
        </w:rPr>
      </w:pPr>
      <w:r w:rsidRPr="00020767">
        <w:rPr>
          <w:rFonts w:ascii="Sylfaen" w:hAnsi="Sylfaen"/>
          <w:b/>
          <w:sz w:val="20"/>
          <w:szCs w:val="20"/>
          <w:lang w:val="ka-GE"/>
        </w:rPr>
        <w:lastRenderedPageBreak/>
        <w:t>დანართი1</w:t>
      </w:r>
    </w:p>
    <w:p w14:paraId="370CCEFD" w14:textId="77777777" w:rsidR="00A92EA6" w:rsidRPr="00020767" w:rsidRDefault="00A92EA6" w:rsidP="00020767">
      <w:pPr>
        <w:autoSpaceDE w:val="0"/>
        <w:autoSpaceDN w:val="0"/>
        <w:adjustRightInd w:val="0"/>
        <w:spacing w:after="0" w:line="240" w:lineRule="auto"/>
        <w:jc w:val="center"/>
        <w:rPr>
          <w:rFonts w:ascii="Sylfaen" w:hAnsi="Sylfaen" w:cs="Sylfaen"/>
          <w:b/>
          <w:sz w:val="20"/>
          <w:szCs w:val="20"/>
        </w:rPr>
      </w:pPr>
      <w:r w:rsidRPr="00020767">
        <w:rPr>
          <w:rFonts w:ascii="Sylfaen" w:hAnsi="Sylfaen"/>
          <w:b/>
          <w:noProof/>
          <w:sz w:val="20"/>
          <w:szCs w:val="20"/>
        </w:rPr>
        <w:drawing>
          <wp:inline distT="0" distB="0" distL="0" distR="0" wp14:anchorId="1EF0E4D6" wp14:editId="1A8796AC">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016D84EC" w14:textId="213A2C53" w:rsidR="003912F2" w:rsidRPr="00020767" w:rsidRDefault="003912F2" w:rsidP="00020767">
      <w:pPr>
        <w:autoSpaceDE w:val="0"/>
        <w:autoSpaceDN w:val="0"/>
        <w:adjustRightInd w:val="0"/>
        <w:spacing w:after="0" w:line="240" w:lineRule="auto"/>
        <w:jc w:val="center"/>
        <w:rPr>
          <w:rFonts w:ascii="Sylfaen" w:hAnsi="Sylfaen" w:cs="Sylfaen"/>
          <w:b/>
          <w:sz w:val="20"/>
          <w:szCs w:val="20"/>
          <w:lang w:val="ka-GE"/>
        </w:rPr>
      </w:pPr>
      <w:r w:rsidRPr="00020767">
        <w:rPr>
          <w:rFonts w:ascii="Sylfaen" w:hAnsi="Sylfaen" w:cs="Sylfaen"/>
          <w:b/>
          <w:sz w:val="20"/>
          <w:szCs w:val="20"/>
          <w:lang w:val="ka-GE"/>
        </w:rPr>
        <w:t xml:space="preserve">სასწავლო გეგმა </w:t>
      </w:r>
      <w:r w:rsidR="004C4E9C">
        <w:rPr>
          <w:rFonts w:ascii="Sylfaen" w:hAnsi="Sylfaen" w:cs="Sylfaen"/>
          <w:b/>
          <w:sz w:val="20"/>
          <w:szCs w:val="20"/>
          <w:lang w:val="ka-GE"/>
        </w:rPr>
        <w:t xml:space="preserve"> 2021-2022</w:t>
      </w:r>
    </w:p>
    <w:p w14:paraId="6191105F" w14:textId="77777777" w:rsidR="003912F2" w:rsidRPr="00020767" w:rsidRDefault="003912F2" w:rsidP="00020767">
      <w:pPr>
        <w:spacing w:after="0" w:line="240" w:lineRule="auto"/>
        <w:jc w:val="center"/>
        <w:rPr>
          <w:rFonts w:ascii="Sylfaen" w:hAnsi="Sylfaen" w:cs="Sylfaen"/>
          <w:b/>
          <w:sz w:val="20"/>
          <w:szCs w:val="20"/>
          <w:lang w:val="ka-GE"/>
        </w:rPr>
      </w:pPr>
      <w:r w:rsidRPr="00020767">
        <w:rPr>
          <w:rFonts w:ascii="Sylfaen" w:hAnsi="Sylfaen" w:cs="Sylfaen"/>
          <w:b/>
          <w:sz w:val="20"/>
          <w:szCs w:val="20"/>
          <w:lang w:val="ka-GE"/>
        </w:rPr>
        <w:t xml:space="preserve">პროგრამის დასახელება: ბიზნესის ადმინისტრირება </w:t>
      </w:r>
    </w:p>
    <w:p w14:paraId="152E0706" w14:textId="77777777" w:rsidR="003912F2" w:rsidRPr="00020767" w:rsidRDefault="003912F2" w:rsidP="00020767">
      <w:pPr>
        <w:spacing w:after="0" w:line="240" w:lineRule="auto"/>
        <w:jc w:val="center"/>
        <w:rPr>
          <w:rFonts w:ascii="Sylfaen" w:hAnsi="Sylfaen" w:cs="Sylfaen"/>
          <w:b/>
          <w:sz w:val="20"/>
          <w:szCs w:val="20"/>
          <w:lang w:val="ka-GE"/>
        </w:rPr>
      </w:pPr>
      <w:r w:rsidRPr="00020767">
        <w:rPr>
          <w:rFonts w:ascii="Sylfaen" w:hAnsi="Sylfaen" w:cs="Sylfaen"/>
          <w:b/>
          <w:sz w:val="20"/>
          <w:szCs w:val="20"/>
          <w:lang w:val="ka-GE"/>
        </w:rPr>
        <w:t>მისანიჭებელი კვალიფიკაცია</w:t>
      </w:r>
      <w:r w:rsidRPr="00020767">
        <w:rPr>
          <w:rFonts w:ascii="Sylfaen" w:hAnsi="Sylfaen" w:cs="Sylfaen"/>
          <w:b/>
          <w:sz w:val="20"/>
          <w:szCs w:val="20"/>
          <w:lang w:val="af-ZA"/>
        </w:rPr>
        <w:t>:</w:t>
      </w:r>
      <w:r w:rsidRPr="00020767">
        <w:rPr>
          <w:rFonts w:ascii="Sylfaen" w:hAnsi="Sylfaen" w:cs="Sylfaen"/>
          <w:b/>
          <w:sz w:val="20"/>
          <w:szCs w:val="20"/>
          <w:lang w:val="ka-GE"/>
        </w:rPr>
        <w:t xml:space="preserve"> ბიზნესის ადმინისტრირების მაგისტრი</w:t>
      </w:r>
    </w:p>
    <w:p w14:paraId="5B038674" w14:textId="4634DAE6" w:rsidR="00E8251C" w:rsidRPr="00020767" w:rsidRDefault="00E8251C" w:rsidP="00020767">
      <w:pPr>
        <w:spacing w:after="0" w:line="240" w:lineRule="auto"/>
        <w:rPr>
          <w:rFonts w:ascii="Sylfaen" w:hAnsi="Sylfae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5893"/>
        <w:gridCol w:w="1624"/>
        <w:gridCol w:w="8"/>
        <w:gridCol w:w="539"/>
        <w:gridCol w:w="832"/>
        <w:gridCol w:w="657"/>
        <w:gridCol w:w="856"/>
        <w:gridCol w:w="1788"/>
        <w:gridCol w:w="680"/>
        <w:gridCol w:w="761"/>
        <w:gridCol w:w="596"/>
        <w:gridCol w:w="678"/>
        <w:gridCol w:w="28"/>
      </w:tblGrid>
      <w:tr w:rsidR="00020767" w:rsidRPr="00020767" w14:paraId="4C758448" w14:textId="77777777" w:rsidTr="00686CAC">
        <w:trPr>
          <w:gridAfter w:val="1"/>
          <w:wAfter w:w="28" w:type="dxa"/>
          <w:trHeight w:val="291"/>
          <w:jc w:val="center"/>
        </w:trPr>
        <w:tc>
          <w:tcPr>
            <w:tcW w:w="755" w:type="dxa"/>
            <w:vMerge w:val="restart"/>
            <w:shd w:val="clear" w:color="auto" w:fill="8E0000"/>
            <w:vAlign w:val="center"/>
          </w:tcPr>
          <w:p w14:paraId="49C23105"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w:t>
            </w:r>
          </w:p>
        </w:tc>
        <w:tc>
          <w:tcPr>
            <w:tcW w:w="5893" w:type="dxa"/>
            <w:vMerge w:val="restart"/>
            <w:shd w:val="clear" w:color="auto" w:fill="8E0000"/>
            <w:vAlign w:val="center"/>
          </w:tcPr>
          <w:p w14:paraId="39DF7B1D"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 xml:space="preserve">კურსის დასახელება  </w:t>
            </w:r>
          </w:p>
        </w:tc>
        <w:tc>
          <w:tcPr>
            <w:tcW w:w="1624" w:type="dxa"/>
            <w:vMerge w:val="restart"/>
            <w:shd w:val="clear" w:color="auto" w:fill="8E0000"/>
            <w:vAlign w:val="center"/>
          </w:tcPr>
          <w:p w14:paraId="4D82C966"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წინაპირობის მატრიცა</w:t>
            </w:r>
          </w:p>
        </w:tc>
        <w:tc>
          <w:tcPr>
            <w:tcW w:w="547" w:type="dxa"/>
            <w:gridSpan w:val="2"/>
            <w:vMerge w:val="restart"/>
            <w:shd w:val="clear" w:color="auto" w:fill="8E0000"/>
            <w:vAlign w:val="center"/>
          </w:tcPr>
          <w:p w14:paraId="2D751AEF"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კრ</w:t>
            </w:r>
            <w:r w:rsidRPr="00020767">
              <w:rPr>
                <w:rFonts w:ascii="Sylfaen" w:hAnsi="Sylfaen"/>
                <w:b/>
                <w:sz w:val="20"/>
                <w:szCs w:val="20"/>
                <w:vertAlign w:val="superscript"/>
                <w:lang w:val="ka-GE"/>
              </w:rPr>
              <w:footnoteReference w:id="1"/>
            </w:r>
          </w:p>
        </w:tc>
        <w:tc>
          <w:tcPr>
            <w:tcW w:w="2345" w:type="dxa"/>
            <w:gridSpan w:val="3"/>
            <w:shd w:val="clear" w:color="auto" w:fill="8E0000"/>
            <w:vAlign w:val="center"/>
          </w:tcPr>
          <w:p w14:paraId="0097043E" w14:textId="77777777" w:rsidR="00335728" w:rsidRPr="00020767" w:rsidRDefault="00335728" w:rsidP="00020767">
            <w:pPr>
              <w:spacing w:after="0" w:line="240" w:lineRule="auto"/>
              <w:jc w:val="center"/>
              <w:rPr>
                <w:rFonts w:ascii="Sylfaen" w:hAnsi="Sylfaen" w:cs="Sylfaen"/>
                <w:b/>
                <w:sz w:val="20"/>
                <w:szCs w:val="20"/>
                <w:lang w:val="af-ZA"/>
              </w:rPr>
            </w:pPr>
            <w:r w:rsidRPr="00020767">
              <w:rPr>
                <w:rFonts w:ascii="Sylfaen" w:hAnsi="Sylfaen"/>
                <w:b/>
                <w:sz w:val="20"/>
                <w:szCs w:val="20"/>
                <w:lang w:val="ka-GE"/>
              </w:rPr>
              <w:t>დატვირთვის მოცულობა, სთ-ში</w:t>
            </w:r>
          </w:p>
        </w:tc>
        <w:tc>
          <w:tcPr>
            <w:tcW w:w="1788" w:type="dxa"/>
            <w:vMerge w:val="restart"/>
            <w:shd w:val="clear" w:color="auto" w:fill="8E0000"/>
            <w:vAlign w:val="center"/>
          </w:tcPr>
          <w:p w14:paraId="3C8A6197"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cs="Sylfaen"/>
                <w:b/>
                <w:sz w:val="20"/>
                <w:szCs w:val="20"/>
                <w:lang w:val="af-ZA"/>
              </w:rPr>
              <w:t>ლ/პ</w:t>
            </w:r>
            <w:r w:rsidRPr="00020767">
              <w:rPr>
                <w:rFonts w:ascii="Sylfaen" w:hAnsi="Sylfaen" w:cs="Sylfaen"/>
                <w:b/>
                <w:sz w:val="20"/>
                <w:szCs w:val="20"/>
                <w:lang w:val="ka-GE"/>
              </w:rPr>
              <w:t>რ</w:t>
            </w:r>
            <w:r w:rsidRPr="00020767">
              <w:rPr>
                <w:rFonts w:ascii="Sylfaen" w:hAnsi="Sylfaen" w:cs="Sylfaen"/>
                <w:b/>
                <w:sz w:val="20"/>
                <w:szCs w:val="20"/>
                <w:lang w:val="af-ZA"/>
              </w:rPr>
              <w:t>/ლაბ</w:t>
            </w:r>
            <w:r w:rsidRPr="00020767">
              <w:rPr>
                <w:rFonts w:ascii="Sylfaen" w:hAnsi="Sylfaen" w:cs="Sylfaen"/>
                <w:b/>
                <w:sz w:val="20"/>
                <w:szCs w:val="20"/>
                <w:lang w:val="ka-GE"/>
              </w:rPr>
              <w:t>/გ</w:t>
            </w:r>
          </w:p>
        </w:tc>
        <w:tc>
          <w:tcPr>
            <w:tcW w:w="2715" w:type="dxa"/>
            <w:gridSpan w:val="4"/>
            <w:shd w:val="clear" w:color="auto" w:fill="8E0000"/>
            <w:vAlign w:val="center"/>
          </w:tcPr>
          <w:p w14:paraId="23CEB7FF"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სემესტრი</w:t>
            </w:r>
          </w:p>
        </w:tc>
      </w:tr>
      <w:tr w:rsidR="00020767" w:rsidRPr="00020767" w14:paraId="09EF6C0A" w14:textId="77777777" w:rsidTr="00686CAC">
        <w:trPr>
          <w:gridAfter w:val="1"/>
          <w:wAfter w:w="28" w:type="dxa"/>
          <w:trHeight w:val="291"/>
          <w:jc w:val="center"/>
        </w:trPr>
        <w:tc>
          <w:tcPr>
            <w:tcW w:w="755" w:type="dxa"/>
            <w:vMerge/>
            <w:shd w:val="clear" w:color="auto" w:fill="8E0000"/>
            <w:vAlign w:val="center"/>
          </w:tcPr>
          <w:p w14:paraId="5360A568" w14:textId="77777777" w:rsidR="00335728" w:rsidRPr="00020767" w:rsidRDefault="00335728" w:rsidP="00020767">
            <w:pPr>
              <w:spacing w:after="0" w:line="240" w:lineRule="auto"/>
              <w:jc w:val="center"/>
              <w:rPr>
                <w:rFonts w:ascii="Sylfaen" w:hAnsi="Sylfaen"/>
                <w:b/>
                <w:sz w:val="20"/>
                <w:szCs w:val="20"/>
                <w:lang w:val="ka-GE"/>
              </w:rPr>
            </w:pPr>
          </w:p>
        </w:tc>
        <w:tc>
          <w:tcPr>
            <w:tcW w:w="5893" w:type="dxa"/>
            <w:vMerge/>
            <w:shd w:val="clear" w:color="auto" w:fill="8E0000"/>
            <w:vAlign w:val="center"/>
          </w:tcPr>
          <w:p w14:paraId="3DB66C29" w14:textId="77777777" w:rsidR="00335728" w:rsidRPr="00020767" w:rsidRDefault="00335728" w:rsidP="00020767">
            <w:pPr>
              <w:spacing w:after="0" w:line="240" w:lineRule="auto"/>
              <w:jc w:val="center"/>
              <w:rPr>
                <w:rFonts w:ascii="Sylfaen" w:hAnsi="Sylfaen"/>
                <w:b/>
                <w:sz w:val="20"/>
                <w:szCs w:val="20"/>
                <w:lang w:val="ka-GE"/>
              </w:rPr>
            </w:pPr>
          </w:p>
        </w:tc>
        <w:tc>
          <w:tcPr>
            <w:tcW w:w="1624" w:type="dxa"/>
            <w:vMerge/>
            <w:shd w:val="clear" w:color="auto" w:fill="8E0000"/>
            <w:vAlign w:val="center"/>
          </w:tcPr>
          <w:p w14:paraId="1A603185" w14:textId="77777777" w:rsidR="00335728" w:rsidRPr="00020767" w:rsidRDefault="00335728" w:rsidP="00020767">
            <w:pPr>
              <w:spacing w:after="0" w:line="240" w:lineRule="auto"/>
              <w:jc w:val="center"/>
              <w:rPr>
                <w:rFonts w:ascii="Sylfaen" w:hAnsi="Sylfaen"/>
                <w:b/>
                <w:sz w:val="20"/>
                <w:szCs w:val="20"/>
                <w:lang w:val="ka-GE"/>
              </w:rPr>
            </w:pPr>
          </w:p>
        </w:tc>
        <w:tc>
          <w:tcPr>
            <w:tcW w:w="547" w:type="dxa"/>
            <w:gridSpan w:val="2"/>
            <w:vMerge/>
            <w:shd w:val="clear" w:color="auto" w:fill="8E0000"/>
            <w:vAlign w:val="center"/>
          </w:tcPr>
          <w:p w14:paraId="77587FDF" w14:textId="77777777" w:rsidR="00335728" w:rsidRPr="00020767" w:rsidRDefault="00335728" w:rsidP="00020767">
            <w:pPr>
              <w:spacing w:after="0" w:line="240" w:lineRule="auto"/>
              <w:jc w:val="center"/>
              <w:rPr>
                <w:rFonts w:ascii="Sylfaen" w:hAnsi="Sylfaen"/>
                <w:b/>
                <w:sz w:val="20"/>
                <w:szCs w:val="20"/>
                <w:lang w:val="ka-GE"/>
              </w:rPr>
            </w:pPr>
          </w:p>
        </w:tc>
        <w:tc>
          <w:tcPr>
            <w:tcW w:w="832" w:type="dxa"/>
            <w:shd w:val="clear" w:color="auto" w:fill="8E0000"/>
            <w:vAlign w:val="center"/>
          </w:tcPr>
          <w:p w14:paraId="192E95EF"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სულ</w:t>
            </w:r>
          </w:p>
        </w:tc>
        <w:tc>
          <w:tcPr>
            <w:tcW w:w="657" w:type="dxa"/>
            <w:shd w:val="clear" w:color="auto" w:fill="8E0000"/>
            <w:vAlign w:val="center"/>
          </w:tcPr>
          <w:p w14:paraId="2B3AB87C"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საკ</w:t>
            </w:r>
          </w:p>
        </w:tc>
        <w:tc>
          <w:tcPr>
            <w:tcW w:w="856" w:type="dxa"/>
            <w:shd w:val="clear" w:color="auto" w:fill="8E0000"/>
            <w:vAlign w:val="center"/>
          </w:tcPr>
          <w:p w14:paraId="06C42B8A"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დამ</w:t>
            </w:r>
          </w:p>
        </w:tc>
        <w:tc>
          <w:tcPr>
            <w:tcW w:w="1788" w:type="dxa"/>
            <w:vMerge/>
            <w:shd w:val="clear" w:color="auto" w:fill="8E0000"/>
            <w:vAlign w:val="center"/>
          </w:tcPr>
          <w:p w14:paraId="2EC71358" w14:textId="77777777" w:rsidR="00335728" w:rsidRPr="00020767" w:rsidRDefault="00335728" w:rsidP="00020767">
            <w:pPr>
              <w:spacing w:after="0" w:line="240" w:lineRule="auto"/>
              <w:jc w:val="center"/>
              <w:rPr>
                <w:rFonts w:ascii="Sylfaen" w:hAnsi="Sylfaen"/>
                <w:b/>
                <w:sz w:val="20"/>
                <w:szCs w:val="20"/>
                <w:lang w:val="ka-GE"/>
              </w:rPr>
            </w:pPr>
          </w:p>
        </w:tc>
        <w:tc>
          <w:tcPr>
            <w:tcW w:w="680" w:type="dxa"/>
            <w:shd w:val="clear" w:color="auto" w:fill="8E0000"/>
            <w:vAlign w:val="center"/>
          </w:tcPr>
          <w:p w14:paraId="263DD204" w14:textId="77777777" w:rsidR="00335728" w:rsidRPr="00020767" w:rsidRDefault="00335728" w:rsidP="00020767">
            <w:pPr>
              <w:spacing w:after="0" w:line="240" w:lineRule="auto"/>
              <w:jc w:val="center"/>
              <w:rPr>
                <w:rFonts w:ascii="Sylfaen" w:hAnsi="Sylfaen"/>
                <w:b/>
                <w:sz w:val="20"/>
                <w:szCs w:val="20"/>
              </w:rPr>
            </w:pPr>
            <w:r w:rsidRPr="00020767">
              <w:rPr>
                <w:rFonts w:ascii="Sylfaen" w:hAnsi="Sylfaen"/>
                <w:b/>
                <w:sz w:val="20"/>
                <w:szCs w:val="20"/>
              </w:rPr>
              <w:t>I</w:t>
            </w:r>
          </w:p>
        </w:tc>
        <w:tc>
          <w:tcPr>
            <w:tcW w:w="761" w:type="dxa"/>
            <w:shd w:val="clear" w:color="auto" w:fill="8E0000"/>
            <w:vAlign w:val="center"/>
          </w:tcPr>
          <w:p w14:paraId="2CAE9C07" w14:textId="77777777" w:rsidR="00335728" w:rsidRPr="00020767" w:rsidRDefault="00335728" w:rsidP="00020767">
            <w:pPr>
              <w:spacing w:after="0" w:line="240" w:lineRule="auto"/>
              <w:jc w:val="center"/>
              <w:rPr>
                <w:rFonts w:ascii="Sylfaen" w:hAnsi="Sylfaen"/>
                <w:b/>
                <w:sz w:val="20"/>
                <w:szCs w:val="20"/>
              </w:rPr>
            </w:pPr>
            <w:r w:rsidRPr="00020767">
              <w:rPr>
                <w:rFonts w:ascii="Sylfaen" w:hAnsi="Sylfaen"/>
                <w:b/>
                <w:sz w:val="20"/>
                <w:szCs w:val="20"/>
              </w:rPr>
              <w:t>II</w:t>
            </w:r>
          </w:p>
        </w:tc>
        <w:tc>
          <w:tcPr>
            <w:tcW w:w="596" w:type="dxa"/>
            <w:shd w:val="clear" w:color="auto" w:fill="8E0000"/>
            <w:vAlign w:val="center"/>
          </w:tcPr>
          <w:p w14:paraId="41A47157" w14:textId="77777777" w:rsidR="00335728" w:rsidRPr="00020767" w:rsidRDefault="00335728" w:rsidP="00020767">
            <w:pPr>
              <w:spacing w:after="0" w:line="240" w:lineRule="auto"/>
              <w:jc w:val="center"/>
              <w:rPr>
                <w:rFonts w:ascii="Sylfaen" w:hAnsi="Sylfaen"/>
                <w:b/>
                <w:sz w:val="20"/>
                <w:szCs w:val="20"/>
              </w:rPr>
            </w:pPr>
            <w:r w:rsidRPr="00020767">
              <w:rPr>
                <w:rFonts w:ascii="Sylfaen" w:hAnsi="Sylfaen"/>
                <w:b/>
                <w:sz w:val="20"/>
                <w:szCs w:val="20"/>
              </w:rPr>
              <w:t>III</w:t>
            </w:r>
          </w:p>
        </w:tc>
        <w:tc>
          <w:tcPr>
            <w:tcW w:w="678" w:type="dxa"/>
            <w:shd w:val="clear" w:color="auto" w:fill="8E0000"/>
            <w:vAlign w:val="center"/>
          </w:tcPr>
          <w:p w14:paraId="5C9CE44E" w14:textId="77777777" w:rsidR="00335728" w:rsidRPr="00020767" w:rsidRDefault="00335728" w:rsidP="00020767">
            <w:pPr>
              <w:spacing w:after="0" w:line="240" w:lineRule="auto"/>
              <w:jc w:val="center"/>
              <w:rPr>
                <w:rFonts w:ascii="Sylfaen" w:hAnsi="Sylfaen"/>
                <w:b/>
                <w:sz w:val="20"/>
                <w:szCs w:val="20"/>
              </w:rPr>
            </w:pPr>
            <w:r w:rsidRPr="00020767">
              <w:rPr>
                <w:rFonts w:ascii="Sylfaen" w:hAnsi="Sylfaen"/>
                <w:b/>
                <w:sz w:val="20"/>
                <w:szCs w:val="20"/>
              </w:rPr>
              <w:t>IV</w:t>
            </w:r>
          </w:p>
        </w:tc>
      </w:tr>
      <w:tr w:rsidR="00020767" w:rsidRPr="00020767" w14:paraId="0A017AF2" w14:textId="77777777" w:rsidTr="00686CAC">
        <w:trPr>
          <w:gridAfter w:val="1"/>
          <w:wAfter w:w="28" w:type="dxa"/>
          <w:trHeight w:val="361"/>
          <w:jc w:val="center"/>
        </w:trPr>
        <w:tc>
          <w:tcPr>
            <w:tcW w:w="755" w:type="dxa"/>
            <w:shd w:val="clear" w:color="auto" w:fill="8E0000"/>
            <w:vAlign w:val="center"/>
          </w:tcPr>
          <w:p w14:paraId="41107E18" w14:textId="77777777" w:rsidR="00335728" w:rsidRPr="00020767" w:rsidRDefault="00335728" w:rsidP="00020767">
            <w:pPr>
              <w:spacing w:after="0" w:line="240" w:lineRule="auto"/>
              <w:ind w:left="-4"/>
              <w:jc w:val="center"/>
              <w:rPr>
                <w:rFonts w:ascii="Sylfaen" w:hAnsi="Sylfaen"/>
                <w:b/>
                <w:sz w:val="20"/>
                <w:szCs w:val="20"/>
                <w:lang w:val="ka-GE"/>
              </w:rPr>
            </w:pPr>
            <w:r w:rsidRPr="00020767">
              <w:rPr>
                <w:rFonts w:ascii="Sylfaen" w:hAnsi="Sylfaen"/>
                <w:b/>
                <w:sz w:val="20"/>
                <w:szCs w:val="20"/>
                <w:lang w:val="ka-GE"/>
              </w:rPr>
              <w:t>1</w:t>
            </w:r>
          </w:p>
        </w:tc>
        <w:tc>
          <w:tcPr>
            <w:tcW w:w="5893" w:type="dxa"/>
            <w:shd w:val="clear" w:color="auto" w:fill="8E0000"/>
            <w:vAlign w:val="center"/>
          </w:tcPr>
          <w:p w14:paraId="30C23CFB" w14:textId="77777777" w:rsidR="00335728" w:rsidRPr="00020767" w:rsidRDefault="00335728" w:rsidP="00020767">
            <w:pPr>
              <w:spacing w:after="0" w:line="240" w:lineRule="auto"/>
              <w:ind w:left="-4"/>
              <w:jc w:val="center"/>
              <w:rPr>
                <w:rFonts w:ascii="Sylfaen" w:hAnsi="Sylfaen"/>
                <w:b/>
                <w:sz w:val="20"/>
                <w:szCs w:val="20"/>
                <w:lang w:val="ka-GE"/>
              </w:rPr>
            </w:pPr>
            <w:r w:rsidRPr="00020767">
              <w:rPr>
                <w:rFonts w:ascii="Sylfaen" w:hAnsi="Sylfaen"/>
                <w:b/>
                <w:sz w:val="20"/>
                <w:szCs w:val="20"/>
                <w:lang w:val="ka-GE"/>
              </w:rPr>
              <w:t>2</w:t>
            </w:r>
          </w:p>
        </w:tc>
        <w:tc>
          <w:tcPr>
            <w:tcW w:w="1624" w:type="dxa"/>
            <w:shd w:val="clear" w:color="auto" w:fill="8E0000"/>
            <w:vAlign w:val="center"/>
          </w:tcPr>
          <w:p w14:paraId="26AA2FFE"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3</w:t>
            </w:r>
          </w:p>
        </w:tc>
        <w:tc>
          <w:tcPr>
            <w:tcW w:w="547" w:type="dxa"/>
            <w:gridSpan w:val="2"/>
            <w:shd w:val="clear" w:color="auto" w:fill="8E0000"/>
            <w:vAlign w:val="center"/>
          </w:tcPr>
          <w:p w14:paraId="69FFEFB3"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4</w:t>
            </w:r>
          </w:p>
        </w:tc>
        <w:tc>
          <w:tcPr>
            <w:tcW w:w="832" w:type="dxa"/>
            <w:shd w:val="clear" w:color="auto" w:fill="8E0000"/>
            <w:vAlign w:val="center"/>
          </w:tcPr>
          <w:p w14:paraId="1A9B8A5C"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5</w:t>
            </w:r>
          </w:p>
        </w:tc>
        <w:tc>
          <w:tcPr>
            <w:tcW w:w="657" w:type="dxa"/>
            <w:shd w:val="clear" w:color="auto" w:fill="8E0000"/>
            <w:vAlign w:val="center"/>
          </w:tcPr>
          <w:p w14:paraId="5C17A737"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6</w:t>
            </w:r>
          </w:p>
        </w:tc>
        <w:tc>
          <w:tcPr>
            <w:tcW w:w="856" w:type="dxa"/>
            <w:shd w:val="clear" w:color="auto" w:fill="8E0000"/>
            <w:vAlign w:val="center"/>
          </w:tcPr>
          <w:p w14:paraId="1276C0E0"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7</w:t>
            </w:r>
          </w:p>
        </w:tc>
        <w:tc>
          <w:tcPr>
            <w:tcW w:w="1788" w:type="dxa"/>
            <w:shd w:val="clear" w:color="auto" w:fill="8E0000"/>
            <w:vAlign w:val="center"/>
          </w:tcPr>
          <w:p w14:paraId="70D20752"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8</w:t>
            </w:r>
          </w:p>
        </w:tc>
        <w:tc>
          <w:tcPr>
            <w:tcW w:w="680" w:type="dxa"/>
            <w:shd w:val="clear" w:color="auto" w:fill="8E0000"/>
            <w:vAlign w:val="center"/>
          </w:tcPr>
          <w:p w14:paraId="446FCC99"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9</w:t>
            </w:r>
          </w:p>
        </w:tc>
        <w:tc>
          <w:tcPr>
            <w:tcW w:w="761" w:type="dxa"/>
            <w:shd w:val="clear" w:color="auto" w:fill="8E0000"/>
            <w:vAlign w:val="center"/>
          </w:tcPr>
          <w:p w14:paraId="1008F482"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10</w:t>
            </w:r>
          </w:p>
        </w:tc>
        <w:tc>
          <w:tcPr>
            <w:tcW w:w="596" w:type="dxa"/>
            <w:shd w:val="clear" w:color="auto" w:fill="8E0000"/>
            <w:vAlign w:val="center"/>
          </w:tcPr>
          <w:p w14:paraId="4298DA6C"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11</w:t>
            </w:r>
          </w:p>
        </w:tc>
        <w:tc>
          <w:tcPr>
            <w:tcW w:w="678" w:type="dxa"/>
            <w:shd w:val="clear" w:color="auto" w:fill="8E0000"/>
            <w:vAlign w:val="center"/>
          </w:tcPr>
          <w:p w14:paraId="7D0027BD"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12</w:t>
            </w:r>
          </w:p>
        </w:tc>
      </w:tr>
      <w:tr w:rsidR="00020767" w:rsidRPr="00020767" w14:paraId="371566A9" w14:textId="77777777" w:rsidTr="00686CAC">
        <w:trPr>
          <w:trHeight w:val="572"/>
          <w:jc w:val="center"/>
        </w:trPr>
        <w:tc>
          <w:tcPr>
            <w:tcW w:w="15695" w:type="dxa"/>
            <w:gridSpan w:val="14"/>
            <w:shd w:val="clear" w:color="auto" w:fill="8E0000"/>
            <w:vAlign w:val="center"/>
          </w:tcPr>
          <w:p w14:paraId="75D63DFF" w14:textId="29774894" w:rsidR="00335728" w:rsidRPr="00020767" w:rsidRDefault="00335728" w:rsidP="00020767">
            <w:pPr>
              <w:spacing w:after="0" w:line="240" w:lineRule="auto"/>
              <w:ind w:left="360"/>
              <w:jc w:val="center"/>
              <w:rPr>
                <w:rFonts w:ascii="Sylfaen" w:hAnsi="Sylfaen"/>
                <w:b/>
                <w:sz w:val="20"/>
                <w:szCs w:val="20"/>
                <w:lang w:val="ka-GE"/>
              </w:rPr>
            </w:pPr>
            <w:r w:rsidRPr="00020767">
              <w:rPr>
                <w:rFonts w:ascii="Sylfaen" w:hAnsi="Sylfaen"/>
                <w:b/>
                <w:sz w:val="20"/>
                <w:szCs w:val="20"/>
              </w:rPr>
              <w:t>I.</w:t>
            </w:r>
            <w:r w:rsidRPr="00020767">
              <w:rPr>
                <w:rFonts w:ascii="Sylfaen" w:hAnsi="Sylfaen"/>
                <w:b/>
                <w:sz w:val="20"/>
                <w:szCs w:val="20"/>
                <w:lang w:val="ka-GE"/>
              </w:rPr>
              <w:t xml:space="preserve">     </w:t>
            </w:r>
            <w:r w:rsidR="00222E69" w:rsidRPr="00020767">
              <w:rPr>
                <w:rFonts w:ascii="Sylfaen" w:hAnsi="Sylfaen" w:cs="Sylfaen"/>
                <w:b/>
                <w:sz w:val="20"/>
                <w:szCs w:val="20"/>
                <w:lang w:val="ka-GE"/>
              </w:rPr>
              <w:t>ძირითადი სწავლის სფეროს შესაბამისი სასწავლო კურსები</w:t>
            </w:r>
            <w:r w:rsidRPr="00020767">
              <w:rPr>
                <w:rFonts w:ascii="Sylfaen" w:hAnsi="Sylfaen" w:cs="Sylfaen"/>
                <w:b/>
                <w:sz w:val="20"/>
                <w:szCs w:val="20"/>
                <w:lang w:val="ka-GE"/>
              </w:rPr>
              <w:t xml:space="preserve"> </w:t>
            </w:r>
          </w:p>
        </w:tc>
      </w:tr>
      <w:tr w:rsidR="00020767" w:rsidRPr="00020767" w14:paraId="2A1E3BAD" w14:textId="77777777" w:rsidTr="00020767">
        <w:trPr>
          <w:gridAfter w:val="1"/>
          <w:wAfter w:w="28" w:type="dxa"/>
          <w:trHeight w:val="91"/>
          <w:jc w:val="center"/>
        </w:trPr>
        <w:tc>
          <w:tcPr>
            <w:tcW w:w="755" w:type="dxa"/>
            <w:vAlign w:val="center"/>
          </w:tcPr>
          <w:p w14:paraId="4B102128"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I.1</w:t>
            </w:r>
          </w:p>
        </w:tc>
        <w:tc>
          <w:tcPr>
            <w:tcW w:w="5893" w:type="dxa"/>
            <w:vAlign w:val="center"/>
          </w:tcPr>
          <w:p w14:paraId="44D4EB79"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Calibri"/>
                <w:sz w:val="20"/>
                <w:szCs w:val="20"/>
              </w:rPr>
              <w:t>ლიდერობა</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და</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ცვლილებების</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მართვა</w:t>
            </w:r>
            <w:proofErr w:type="spellEnd"/>
          </w:p>
        </w:tc>
        <w:tc>
          <w:tcPr>
            <w:tcW w:w="1624" w:type="dxa"/>
            <w:vAlign w:val="center"/>
          </w:tcPr>
          <w:p w14:paraId="375A6909" w14:textId="77777777" w:rsidR="00335728" w:rsidRPr="00020767" w:rsidRDefault="00335728" w:rsidP="00020767">
            <w:pPr>
              <w:spacing w:after="0" w:line="240" w:lineRule="auto"/>
              <w:jc w:val="center"/>
              <w:rPr>
                <w:rFonts w:ascii="Sylfaen" w:hAnsi="Sylfaen" w:cs="Calibri"/>
                <w:b/>
                <w:bCs/>
                <w:i/>
                <w:iCs/>
                <w:sz w:val="20"/>
                <w:szCs w:val="20"/>
                <w:u w:val="single"/>
              </w:rPr>
            </w:pPr>
          </w:p>
        </w:tc>
        <w:tc>
          <w:tcPr>
            <w:tcW w:w="547" w:type="dxa"/>
            <w:gridSpan w:val="2"/>
            <w:vAlign w:val="center"/>
          </w:tcPr>
          <w:p w14:paraId="227C3D36"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w:t>
            </w:r>
          </w:p>
        </w:tc>
        <w:tc>
          <w:tcPr>
            <w:tcW w:w="832" w:type="dxa"/>
            <w:vAlign w:val="center"/>
          </w:tcPr>
          <w:p w14:paraId="13450A46"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100</w:t>
            </w:r>
          </w:p>
        </w:tc>
        <w:tc>
          <w:tcPr>
            <w:tcW w:w="657" w:type="dxa"/>
            <w:vAlign w:val="center"/>
          </w:tcPr>
          <w:p w14:paraId="5AA7E81C"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76805B5A"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52</w:t>
            </w:r>
          </w:p>
        </w:tc>
        <w:tc>
          <w:tcPr>
            <w:tcW w:w="1788" w:type="dxa"/>
            <w:vAlign w:val="center"/>
          </w:tcPr>
          <w:p w14:paraId="353D7C17"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lang w:val="ka-GE"/>
              </w:rPr>
              <w:t>1</w:t>
            </w:r>
            <w:r w:rsidRPr="00020767">
              <w:rPr>
                <w:rFonts w:ascii="Sylfaen" w:hAnsi="Sylfaen"/>
                <w:sz w:val="20"/>
                <w:szCs w:val="20"/>
              </w:rPr>
              <w:t>/</w:t>
            </w:r>
            <w:r w:rsidRPr="00020767">
              <w:rPr>
                <w:rFonts w:ascii="Sylfaen" w:hAnsi="Sylfaen"/>
                <w:sz w:val="20"/>
                <w:szCs w:val="20"/>
                <w:lang w:val="ka-GE"/>
              </w:rPr>
              <w:t>2</w:t>
            </w:r>
            <w:r w:rsidRPr="00020767">
              <w:rPr>
                <w:rFonts w:ascii="Sylfaen" w:hAnsi="Sylfaen"/>
                <w:sz w:val="20"/>
                <w:szCs w:val="20"/>
              </w:rPr>
              <w:t>/0/3</w:t>
            </w:r>
          </w:p>
        </w:tc>
        <w:tc>
          <w:tcPr>
            <w:tcW w:w="680" w:type="dxa"/>
            <w:vAlign w:val="center"/>
          </w:tcPr>
          <w:p w14:paraId="12CE4384"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761" w:type="dxa"/>
            <w:vAlign w:val="center"/>
          </w:tcPr>
          <w:p w14:paraId="0E00EB89" w14:textId="77777777" w:rsidR="00335728" w:rsidRPr="00020767" w:rsidRDefault="00335728" w:rsidP="00020767">
            <w:pPr>
              <w:spacing w:after="0" w:line="240" w:lineRule="auto"/>
              <w:jc w:val="center"/>
              <w:rPr>
                <w:rFonts w:ascii="Sylfaen" w:hAnsi="Sylfaen"/>
                <w:sz w:val="20"/>
                <w:szCs w:val="20"/>
                <w:lang w:val="ka-GE"/>
              </w:rPr>
            </w:pPr>
          </w:p>
        </w:tc>
        <w:tc>
          <w:tcPr>
            <w:tcW w:w="596" w:type="dxa"/>
            <w:vAlign w:val="center"/>
          </w:tcPr>
          <w:p w14:paraId="54588C4F"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640B8C9C"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26595914" w14:textId="77777777" w:rsidTr="00020767">
        <w:trPr>
          <w:gridAfter w:val="1"/>
          <w:wAfter w:w="28" w:type="dxa"/>
          <w:trHeight w:val="91"/>
          <w:jc w:val="center"/>
        </w:trPr>
        <w:tc>
          <w:tcPr>
            <w:tcW w:w="755" w:type="dxa"/>
            <w:vAlign w:val="center"/>
          </w:tcPr>
          <w:p w14:paraId="64E4311D"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I.2</w:t>
            </w:r>
          </w:p>
        </w:tc>
        <w:tc>
          <w:tcPr>
            <w:tcW w:w="5893" w:type="dxa"/>
            <w:vAlign w:val="center"/>
          </w:tcPr>
          <w:p w14:paraId="213D1A80"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Calibri"/>
                <w:sz w:val="20"/>
                <w:szCs w:val="20"/>
              </w:rPr>
              <w:t>ფინანსური</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მენეჯმენტი</w:t>
            </w:r>
            <w:proofErr w:type="spellEnd"/>
          </w:p>
        </w:tc>
        <w:tc>
          <w:tcPr>
            <w:tcW w:w="1624" w:type="dxa"/>
            <w:vAlign w:val="center"/>
          </w:tcPr>
          <w:p w14:paraId="402E68BB" w14:textId="77777777" w:rsidR="00335728" w:rsidRPr="00020767" w:rsidRDefault="00335728" w:rsidP="00020767">
            <w:pPr>
              <w:spacing w:after="0" w:line="240" w:lineRule="auto"/>
              <w:jc w:val="center"/>
              <w:rPr>
                <w:rFonts w:ascii="Sylfaen" w:hAnsi="Sylfaen" w:cs="Calibri"/>
                <w:b/>
                <w:bCs/>
                <w:i/>
                <w:iCs/>
                <w:sz w:val="20"/>
                <w:szCs w:val="20"/>
                <w:u w:val="single"/>
              </w:rPr>
            </w:pPr>
          </w:p>
        </w:tc>
        <w:tc>
          <w:tcPr>
            <w:tcW w:w="547" w:type="dxa"/>
            <w:gridSpan w:val="2"/>
            <w:vAlign w:val="center"/>
          </w:tcPr>
          <w:p w14:paraId="4F74ABAB"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6</w:t>
            </w:r>
          </w:p>
        </w:tc>
        <w:tc>
          <w:tcPr>
            <w:tcW w:w="832" w:type="dxa"/>
            <w:vAlign w:val="center"/>
          </w:tcPr>
          <w:p w14:paraId="49EAA1E0"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150</w:t>
            </w:r>
          </w:p>
        </w:tc>
        <w:tc>
          <w:tcPr>
            <w:tcW w:w="657" w:type="dxa"/>
            <w:vAlign w:val="center"/>
          </w:tcPr>
          <w:p w14:paraId="4950F7A6"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63</w:t>
            </w:r>
          </w:p>
        </w:tc>
        <w:tc>
          <w:tcPr>
            <w:tcW w:w="856" w:type="dxa"/>
            <w:vAlign w:val="center"/>
          </w:tcPr>
          <w:p w14:paraId="42397D03"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87</w:t>
            </w:r>
          </w:p>
        </w:tc>
        <w:tc>
          <w:tcPr>
            <w:tcW w:w="1788" w:type="dxa"/>
            <w:vAlign w:val="center"/>
          </w:tcPr>
          <w:p w14:paraId="327DB089"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2/</w:t>
            </w:r>
            <w:r w:rsidRPr="00020767">
              <w:rPr>
                <w:rFonts w:ascii="Sylfaen" w:hAnsi="Sylfaen"/>
                <w:sz w:val="20"/>
                <w:szCs w:val="20"/>
                <w:lang w:val="ka-GE"/>
              </w:rPr>
              <w:t>2</w:t>
            </w:r>
            <w:r w:rsidRPr="00020767">
              <w:rPr>
                <w:rFonts w:ascii="Sylfaen" w:hAnsi="Sylfaen"/>
                <w:sz w:val="20"/>
                <w:szCs w:val="20"/>
              </w:rPr>
              <w:t>/0/3</w:t>
            </w:r>
          </w:p>
        </w:tc>
        <w:tc>
          <w:tcPr>
            <w:tcW w:w="680" w:type="dxa"/>
            <w:vAlign w:val="center"/>
          </w:tcPr>
          <w:p w14:paraId="1AEA4672"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761" w:type="dxa"/>
            <w:vAlign w:val="center"/>
          </w:tcPr>
          <w:p w14:paraId="289D529D" w14:textId="77777777" w:rsidR="00335728" w:rsidRPr="00020767" w:rsidRDefault="00335728" w:rsidP="00020767">
            <w:pPr>
              <w:spacing w:after="0" w:line="240" w:lineRule="auto"/>
              <w:jc w:val="center"/>
              <w:rPr>
                <w:rFonts w:ascii="Sylfaen" w:hAnsi="Sylfaen"/>
                <w:sz w:val="20"/>
                <w:szCs w:val="20"/>
                <w:lang w:val="ka-GE"/>
              </w:rPr>
            </w:pPr>
          </w:p>
        </w:tc>
        <w:tc>
          <w:tcPr>
            <w:tcW w:w="596" w:type="dxa"/>
            <w:vAlign w:val="center"/>
          </w:tcPr>
          <w:p w14:paraId="36772AA6"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14AC0570"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7F076B81" w14:textId="77777777" w:rsidTr="00020767">
        <w:trPr>
          <w:gridAfter w:val="1"/>
          <w:wAfter w:w="28" w:type="dxa"/>
          <w:trHeight w:val="91"/>
          <w:jc w:val="center"/>
        </w:trPr>
        <w:tc>
          <w:tcPr>
            <w:tcW w:w="755" w:type="dxa"/>
            <w:vAlign w:val="center"/>
          </w:tcPr>
          <w:p w14:paraId="4CBB215E"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I.3</w:t>
            </w:r>
          </w:p>
        </w:tc>
        <w:tc>
          <w:tcPr>
            <w:tcW w:w="5893" w:type="dxa"/>
            <w:vAlign w:val="center"/>
          </w:tcPr>
          <w:p w14:paraId="41FBE977"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Calibri"/>
                <w:sz w:val="20"/>
                <w:szCs w:val="20"/>
              </w:rPr>
              <w:t>რისკ-მენეჯმენტი</w:t>
            </w:r>
            <w:proofErr w:type="spellEnd"/>
          </w:p>
        </w:tc>
        <w:tc>
          <w:tcPr>
            <w:tcW w:w="1624" w:type="dxa"/>
            <w:vAlign w:val="center"/>
          </w:tcPr>
          <w:p w14:paraId="78385DA8" w14:textId="77777777" w:rsidR="00335728" w:rsidRPr="00020767" w:rsidRDefault="00335728" w:rsidP="00020767">
            <w:pPr>
              <w:spacing w:after="0" w:line="240" w:lineRule="auto"/>
              <w:jc w:val="center"/>
              <w:rPr>
                <w:rFonts w:ascii="Sylfaen" w:hAnsi="Sylfaen" w:cs="Calibri"/>
                <w:b/>
                <w:bCs/>
                <w:i/>
                <w:iCs/>
                <w:sz w:val="20"/>
                <w:szCs w:val="20"/>
                <w:u w:val="single"/>
              </w:rPr>
            </w:pPr>
          </w:p>
        </w:tc>
        <w:tc>
          <w:tcPr>
            <w:tcW w:w="547" w:type="dxa"/>
            <w:gridSpan w:val="2"/>
            <w:vAlign w:val="center"/>
          </w:tcPr>
          <w:p w14:paraId="256DF7A9"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w:t>
            </w:r>
          </w:p>
        </w:tc>
        <w:tc>
          <w:tcPr>
            <w:tcW w:w="832" w:type="dxa"/>
            <w:vAlign w:val="center"/>
          </w:tcPr>
          <w:p w14:paraId="06C2CB2A"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125</w:t>
            </w:r>
          </w:p>
        </w:tc>
        <w:tc>
          <w:tcPr>
            <w:tcW w:w="657" w:type="dxa"/>
            <w:vAlign w:val="center"/>
          </w:tcPr>
          <w:p w14:paraId="79F8C9A5"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585CB268"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77</w:t>
            </w:r>
          </w:p>
        </w:tc>
        <w:tc>
          <w:tcPr>
            <w:tcW w:w="1788" w:type="dxa"/>
            <w:vAlign w:val="center"/>
          </w:tcPr>
          <w:p w14:paraId="7735162C"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1/2/0/3</w:t>
            </w:r>
          </w:p>
        </w:tc>
        <w:tc>
          <w:tcPr>
            <w:tcW w:w="680" w:type="dxa"/>
            <w:vAlign w:val="center"/>
          </w:tcPr>
          <w:p w14:paraId="4AA08062"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761" w:type="dxa"/>
            <w:vAlign w:val="center"/>
          </w:tcPr>
          <w:p w14:paraId="0A6A06BF" w14:textId="77777777" w:rsidR="00335728" w:rsidRPr="00020767" w:rsidRDefault="00335728" w:rsidP="00020767">
            <w:pPr>
              <w:spacing w:after="0" w:line="240" w:lineRule="auto"/>
              <w:jc w:val="center"/>
              <w:rPr>
                <w:rFonts w:ascii="Sylfaen" w:hAnsi="Sylfaen"/>
                <w:sz w:val="20"/>
                <w:szCs w:val="20"/>
                <w:lang w:val="ka-GE"/>
              </w:rPr>
            </w:pPr>
          </w:p>
        </w:tc>
        <w:tc>
          <w:tcPr>
            <w:tcW w:w="596" w:type="dxa"/>
            <w:vAlign w:val="center"/>
          </w:tcPr>
          <w:p w14:paraId="20918A61"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0A767F89"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4DBC3AEF" w14:textId="77777777" w:rsidTr="00020767">
        <w:trPr>
          <w:gridAfter w:val="1"/>
          <w:wAfter w:w="28" w:type="dxa"/>
          <w:trHeight w:val="91"/>
          <w:jc w:val="center"/>
        </w:trPr>
        <w:tc>
          <w:tcPr>
            <w:tcW w:w="755" w:type="dxa"/>
            <w:vAlign w:val="center"/>
          </w:tcPr>
          <w:p w14:paraId="5AB431AB"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I.4</w:t>
            </w:r>
          </w:p>
        </w:tc>
        <w:tc>
          <w:tcPr>
            <w:tcW w:w="5893" w:type="dxa"/>
            <w:vAlign w:val="center"/>
          </w:tcPr>
          <w:p w14:paraId="4DE2460F" w14:textId="33303C68" w:rsidR="00335728" w:rsidRPr="00020767" w:rsidRDefault="00180E8C" w:rsidP="00020767">
            <w:pPr>
              <w:spacing w:after="0" w:line="240" w:lineRule="auto"/>
              <w:rPr>
                <w:rFonts w:ascii="Sylfaen" w:hAnsi="Sylfaen" w:cs="Calibri"/>
                <w:sz w:val="20"/>
                <w:szCs w:val="20"/>
                <w:lang w:val="ka-GE"/>
              </w:rPr>
            </w:pPr>
            <w:r w:rsidRPr="00020767">
              <w:rPr>
                <w:rFonts w:ascii="Sylfaen" w:hAnsi="Sylfaen" w:cs="Calibri"/>
                <w:sz w:val="20"/>
                <w:szCs w:val="20"/>
                <w:lang w:val="ka-GE"/>
              </w:rPr>
              <w:t>სამეცნიერო წერა</w:t>
            </w:r>
          </w:p>
        </w:tc>
        <w:tc>
          <w:tcPr>
            <w:tcW w:w="1624" w:type="dxa"/>
            <w:vAlign w:val="center"/>
          </w:tcPr>
          <w:p w14:paraId="7CA69E96" w14:textId="77777777" w:rsidR="00335728" w:rsidRPr="00020767" w:rsidRDefault="00335728" w:rsidP="00020767">
            <w:pPr>
              <w:spacing w:after="0" w:line="240" w:lineRule="auto"/>
              <w:jc w:val="center"/>
              <w:rPr>
                <w:rFonts w:ascii="Sylfaen" w:hAnsi="Sylfaen" w:cs="Calibri"/>
                <w:b/>
                <w:bCs/>
                <w:i/>
                <w:iCs/>
                <w:sz w:val="20"/>
                <w:szCs w:val="20"/>
                <w:u w:val="single"/>
              </w:rPr>
            </w:pPr>
          </w:p>
        </w:tc>
        <w:tc>
          <w:tcPr>
            <w:tcW w:w="547" w:type="dxa"/>
            <w:gridSpan w:val="2"/>
            <w:vAlign w:val="center"/>
          </w:tcPr>
          <w:p w14:paraId="1F1EEB56" w14:textId="425249CC" w:rsidR="00335728" w:rsidRPr="00020767" w:rsidRDefault="0009630B" w:rsidP="00020767">
            <w:pPr>
              <w:spacing w:after="0" w:line="240" w:lineRule="auto"/>
              <w:jc w:val="center"/>
              <w:rPr>
                <w:rFonts w:ascii="Sylfaen" w:hAnsi="Sylfaen" w:cs="Calibri"/>
                <w:sz w:val="20"/>
                <w:szCs w:val="20"/>
                <w:lang w:val="ka-GE"/>
              </w:rPr>
            </w:pPr>
            <w:r w:rsidRPr="00020767">
              <w:rPr>
                <w:rFonts w:ascii="Sylfaen" w:hAnsi="Sylfaen" w:cs="Calibri"/>
                <w:sz w:val="20"/>
                <w:szCs w:val="20"/>
                <w:lang w:val="ka-GE"/>
              </w:rPr>
              <w:t>5</w:t>
            </w:r>
          </w:p>
        </w:tc>
        <w:tc>
          <w:tcPr>
            <w:tcW w:w="832" w:type="dxa"/>
            <w:vAlign w:val="center"/>
          </w:tcPr>
          <w:p w14:paraId="00370C0D" w14:textId="6DD792A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w:t>
            </w:r>
            <w:r w:rsidR="0009630B" w:rsidRPr="00020767">
              <w:rPr>
                <w:rFonts w:ascii="Sylfaen" w:hAnsi="Sylfaen" w:cs="Calibri"/>
                <w:sz w:val="20"/>
                <w:szCs w:val="20"/>
                <w:lang w:val="ka-GE"/>
              </w:rPr>
              <w:t>25</w:t>
            </w:r>
          </w:p>
        </w:tc>
        <w:tc>
          <w:tcPr>
            <w:tcW w:w="657" w:type="dxa"/>
            <w:vAlign w:val="center"/>
          </w:tcPr>
          <w:p w14:paraId="5AD5FEFA"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5EA395C3" w14:textId="3BBACB97" w:rsidR="00335728" w:rsidRPr="00020767" w:rsidRDefault="0009630B" w:rsidP="00020767">
            <w:pPr>
              <w:spacing w:after="0" w:line="240" w:lineRule="auto"/>
              <w:jc w:val="center"/>
              <w:rPr>
                <w:rFonts w:ascii="Sylfaen" w:hAnsi="Sylfaen" w:cs="Calibri"/>
                <w:sz w:val="20"/>
                <w:szCs w:val="20"/>
              </w:rPr>
            </w:pPr>
            <w:r w:rsidRPr="00020767">
              <w:rPr>
                <w:rFonts w:ascii="Sylfaen" w:hAnsi="Sylfaen" w:cs="Calibri"/>
                <w:sz w:val="20"/>
                <w:szCs w:val="20"/>
                <w:lang w:val="ka-GE"/>
              </w:rPr>
              <w:t>77</w:t>
            </w:r>
          </w:p>
        </w:tc>
        <w:tc>
          <w:tcPr>
            <w:tcW w:w="1788" w:type="dxa"/>
            <w:vAlign w:val="center"/>
          </w:tcPr>
          <w:p w14:paraId="44B53301"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1/2/0/3</w:t>
            </w:r>
          </w:p>
        </w:tc>
        <w:tc>
          <w:tcPr>
            <w:tcW w:w="680" w:type="dxa"/>
            <w:vAlign w:val="center"/>
          </w:tcPr>
          <w:p w14:paraId="76728D0B"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761" w:type="dxa"/>
            <w:vAlign w:val="center"/>
          </w:tcPr>
          <w:p w14:paraId="2399DD7A" w14:textId="77777777" w:rsidR="00335728" w:rsidRPr="00020767" w:rsidRDefault="00335728" w:rsidP="00020767">
            <w:pPr>
              <w:spacing w:after="0" w:line="240" w:lineRule="auto"/>
              <w:jc w:val="center"/>
              <w:rPr>
                <w:rFonts w:ascii="Sylfaen" w:hAnsi="Sylfaen"/>
                <w:sz w:val="20"/>
                <w:szCs w:val="20"/>
                <w:lang w:val="ka-GE"/>
              </w:rPr>
            </w:pPr>
          </w:p>
        </w:tc>
        <w:tc>
          <w:tcPr>
            <w:tcW w:w="596" w:type="dxa"/>
            <w:vAlign w:val="center"/>
          </w:tcPr>
          <w:p w14:paraId="60D25C2C"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0126EF70"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5D5E7908" w14:textId="77777777" w:rsidTr="00020767">
        <w:trPr>
          <w:gridAfter w:val="1"/>
          <w:wAfter w:w="28" w:type="dxa"/>
          <w:trHeight w:val="91"/>
          <w:jc w:val="center"/>
        </w:trPr>
        <w:tc>
          <w:tcPr>
            <w:tcW w:w="755" w:type="dxa"/>
            <w:vAlign w:val="center"/>
          </w:tcPr>
          <w:p w14:paraId="492DB2D9"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I.5</w:t>
            </w:r>
          </w:p>
        </w:tc>
        <w:tc>
          <w:tcPr>
            <w:tcW w:w="5893" w:type="dxa"/>
            <w:vAlign w:val="center"/>
          </w:tcPr>
          <w:p w14:paraId="793313D5" w14:textId="36FDC439" w:rsidR="00335728" w:rsidRPr="00020767" w:rsidRDefault="00335728" w:rsidP="00020767">
            <w:pPr>
              <w:spacing w:after="0" w:line="240" w:lineRule="auto"/>
              <w:rPr>
                <w:rFonts w:ascii="Sylfaen" w:hAnsi="Sylfaen" w:cs="Calibri"/>
                <w:sz w:val="20"/>
                <w:szCs w:val="20"/>
                <w:lang w:val="ka-GE"/>
              </w:rPr>
            </w:pPr>
            <w:proofErr w:type="spellStart"/>
            <w:r w:rsidRPr="00020767">
              <w:rPr>
                <w:rFonts w:ascii="Sylfaen" w:hAnsi="Sylfaen" w:cs="Calibri"/>
                <w:sz w:val="20"/>
                <w:szCs w:val="20"/>
              </w:rPr>
              <w:t>მმართველობითი</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აღრიცხვა</w:t>
            </w:r>
            <w:proofErr w:type="spellEnd"/>
            <w:r w:rsidRPr="00020767">
              <w:rPr>
                <w:rFonts w:ascii="Sylfaen" w:hAnsi="Sylfaen" w:cs="Calibri"/>
                <w:sz w:val="20"/>
                <w:szCs w:val="20"/>
              </w:rPr>
              <w:t xml:space="preserve"> </w:t>
            </w:r>
            <w:proofErr w:type="spellStart"/>
            <w:proofErr w:type="gramStart"/>
            <w:r w:rsidRPr="00020767">
              <w:rPr>
                <w:rFonts w:ascii="Sylfaen" w:hAnsi="Sylfaen" w:cs="Calibri"/>
                <w:sz w:val="20"/>
                <w:szCs w:val="20"/>
              </w:rPr>
              <w:t>და</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გადაწყვეტილებები</w:t>
            </w:r>
            <w:proofErr w:type="spellEnd"/>
            <w:r w:rsidR="004D1B54" w:rsidRPr="00020767">
              <w:rPr>
                <w:rFonts w:ascii="Sylfaen" w:hAnsi="Sylfaen" w:cs="Calibri"/>
                <w:sz w:val="20"/>
                <w:szCs w:val="20"/>
                <w:lang w:val="ka-GE"/>
              </w:rPr>
              <w:t>ს</w:t>
            </w:r>
            <w:proofErr w:type="gramEnd"/>
            <w:r w:rsidR="004D1B54" w:rsidRPr="00020767">
              <w:rPr>
                <w:rFonts w:ascii="Sylfaen" w:hAnsi="Sylfaen" w:cs="Calibri"/>
                <w:sz w:val="20"/>
                <w:szCs w:val="20"/>
                <w:lang w:val="ka-GE"/>
              </w:rPr>
              <w:t xml:space="preserve"> მიღება</w:t>
            </w:r>
          </w:p>
        </w:tc>
        <w:tc>
          <w:tcPr>
            <w:tcW w:w="1624" w:type="dxa"/>
            <w:vAlign w:val="center"/>
          </w:tcPr>
          <w:p w14:paraId="378CCCE3" w14:textId="77777777" w:rsidR="00335728" w:rsidRPr="00020767" w:rsidRDefault="00335728" w:rsidP="00020767">
            <w:pPr>
              <w:spacing w:after="0" w:line="240" w:lineRule="auto"/>
              <w:jc w:val="center"/>
              <w:rPr>
                <w:rFonts w:ascii="Sylfaen" w:hAnsi="Sylfaen" w:cs="Calibri"/>
                <w:b/>
                <w:bCs/>
                <w:i/>
                <w:iCs/>
                <w:sz w:val="20"/>
                <w:szCs w:val="20"/>
                <w:u w:val="single"/>
              </w:rPr>
            </w:pPr>
          </w:p>
        </w:tc>
        <w:tc>
          <w:tcPr>
            <w:tcW w:w="547" w:type="dxa"/>
            <w:gridSpan w:val="2"/>
            <w:vAlign w:val="center"/>
          </w:tcPr>
          <w:p w14:paraId="2F9CF9B5"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w:t>
            </w:r>
          </w:p>
        </w:tc>
        <w:tc>
          <w:tcPr>
            <w:tcW w:w="832" w:type="dxa"/>
            <w:vAlign w:val="center"/>
          </w:tcPr>
          <w:p w14:paraId="3424550B"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125</w:t>
            </w:r>
          </w:p>
        </w:tc>
        <w:tc>
          <w:tcPr>
            <w:tcW w:w="657" w:type="dxa"/>
            <w:vAlign w:val="center"/>
          </w:tcPr>
          <w:p w14:paraId="70DF5AFD"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43B28D80"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77</w:t>
            </w:r>
          </w:p>
        </w:tc>
        <w:tc>
          <w:tcPr>
            <w:tcW w:w="1788" w:type="dxa"/>
            <w:vAlign w:val="center"/>
          </w:tcPr>
          <w:p w14:paraId="33EB4F6D"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lang w:val="ka-GE"/>
              </w:rPr>
              <w:t>1/2/</w:t>
            </w:r>
            <w:r w:rsidRPr="00020767">
              <w:rPr>
                <w:rFonts w:ascii="Sylfaen" w:hAnsi="Sylfaen"/>
                <w:sz w:val="20"/>
                <w:szCs w:val="20"/>
              </w:rPr>
              <w:t>0/</w:t>
            </w:r>
            <w:r w:rsidRPr="00020767">
              <w:rPr>
                <w:rFonts w:ascii="Sylfaen" w:hAnsi="Sylfaen"/>
                <w:sz w:val="20"/>
                <w:szCs w:val="20"/>
                <w:lang w:val="ka-GE"/>
              </w:rPr>
              <w:t>3</w:t>
            </w:r>
          </w:p>
        </w:tc>
        <w:tc>
          <w:tcPr>
            <w:tcW w:w="680" w:type="dxa"/>
            <w:vAlign w:val="center"/>
          </w:tcPr>
          <w:p w14:paraId="6552DFF6"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761" w:type="dxa"/>
            <w:vAlign w:val="center"/>
          </w:tcPr>
          <w:p w14:paraId="3766D8A1" w14:textId="77777777" w:rsidR="00335728" w:rsidRPr="00020767" w:rsidRDefault="00335728" w:rsidP="00020767">
            <w:pPr>
              <w:spacing w:after="0" w:line="240" w:lineRule="auto"/>
              <w:jc w:val="center"/>
              <w:rPr>
                <w:rFonts w:ascii="Sylfaen" w:hAnsi="Sylfaen"/>
                <w:sz w:val="20"/>
                <w:szCs w:val="20"/>
                <w:lang w:val="ka-GE"/>
              </w:rPr>
            </w:pPr>
          </w:p>
        </w:tc>
        <w:tc>
          <w:tcPr>
            <w:tcW w:w="596" w:type="dxa"/>
            <w:vAlign w:val="center"/>
          </w:tcPr>
          <w:p w14:paraId="7F91606A"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072CD11A"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7100A065" w14:textId="77777777" w:rsidTr="00020767">
        <w:trPr>
          <w:gridAfter w:val="1"/>
          <w:wAfter w:w="28" w:type="dxa"/>
          <w:trHeight w:val="91"/>
          <w:jc w:val="center"/>
        </w:trPr>
        <w:tc>
          <w:tcPr>
            <w:tcW w:w="755" w:type="dxa"/>
            <w:vAlign w:val="center"/>
          </w:tcPr>
          <w:p w14:paraId="0C5616A7"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I.6</w:t>
            </w:r>
          </w:p>
        </w:tc>
        <w:tc>
          <w:tcPr>
            <w:tcW w:w="5893" w:type="dxa"/>
            <w:vAlign w:val="center"/>
          </w:tcPr>
          <w:p w14:paraId="5DAFC9FA"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Calibri"/>
                <w:sz w:val="20"/>
                <w:szCs w:val="20"/>
              </w:rPr>
              <w:t>კვლევის</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მეთოდები</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ბიზნესში</w:t>
            </w:r>
            <w:proofErr w:type="spellEnd"/>
          </w:p>
        </w:tc>
        <w:tc>
          <w:tcPr>
            <w:tcW w:w="1624" w:type="dxa"/>
            <w:vAlign w:val="center"/>
          </w:tcPr>
          <w:p w14:paraId="3BE45656" w14:textId="77777777" w:rsidR="00335728" w:rsidRPr="00020767" w:rsidRDefault="00335728" w:rsidP="00020767">
            <w:pPr>
              <w:spacing w:after="0" w:line="240" w:lineRule="auto"/>
              <w:jc w:val="center"/>
              <w:rPr>
                <w:rFonts w:ascii="Sylfaen" w:hAnsi="Sylfaen" w:cs="Calibri"/>
                <w:b/>
                <w:bCs/>
                <w:i/>
                <w:iCs/>
                <w:sz w:val="20"/>
                <w:szCs w:val="20"/>
                <w:u w:val="single"/>
              </w:rPr>
            </w:pPr>
          </w:p>
        </w:tc>
        <w:tc>
          <w:tcPr>
            <w:tcW w:w="547" w:type="dxa"/>
            <w:gridSpan w:val="2"/>
            <w:vAlign w:val="center"/>
          </w:tcPr>
          <w:p w14:paraId="41D0E4E7"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w:t>
            </w:r>
          </w:p>
        </w:tc>
        <w:tc>
          <w:tcPr>
            <w:tcW w:w="832" w:type="dxa"/>
            <w:vAlign w:val="center"/>
          </w:tcPr>
          <w:p w14:paraId="05EA4C96"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125</w:t>
            </w:r>
          </w:p>
        </w:tc>
        <w:tc>
          <w:tcPr>
            <w:tcW w:w="657" w:type="dxa"/>
            <w:vAlign w:val="center"/>
          </w:tcPr>
          <w:p w14:paraId="0888C1BB"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017CCEFF"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77</w:t>
            </w:r>
          </w:p>
        </w:tc>
        <w:tc>
          <w:tcPr>
            <w:tcW w:w="1788" w:type="dxa"/>
            <w:vAlign w:val="center"/>
          </w:tcPr>
          <w:p w14:paraId="2C1DB89F"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1</w:t>
            </w:r>
            <w:r w:rsidRPr="00020767">
              <w:rPr>
                <w:rFonts w:ascii="Sylfaen" w:hAnsi="Sylfaen"/>
                <w:sz w:val="20"/>
                <w:szCs w:val="20"/>
                <w:lang w:val="ka-GE"/>
              </w:rPr>
              <w:t>/2/0/3</w:t>
            </w:r>
          </w:p>
        </w:tc>
        <w:tc>
          <w:tcPr>
            <w:tcW w:w="680" w:type="dxa"/>
            <w:vAlign w:val="center"/>
          </w:tcPr>
          <w:p w14:paraId="0B407725"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761" w:type="dxa"/>
            <w:vAlign w:val="center"/>
          </w:tcPr>
          <w:p w14:paraId="43277B14" w14:textId="77777777" w:rsidR="00335728" w:rsidRPr="00020767" w:rsidRDefault="00335728" w:rsidP="00020767">
            <w:pPr>
              <w:spacing w:after="0" w:line="240" w:lineRule="auto"/>
              <w:jc w:val="center"/>
              <w:rPr>
                <w:rFonts w:ascii="Sylfaen" w:hAnsi="Sylfaen"/>
                <w:sz w:val="20"/>
                <w:szCs w:val="20"/>
                <w:lang w:val="ka-GE"/>
              </w:rPr>
            </w:pPr>
          </w:p>
        </w:tc>
        <w:tc>
          <w:tcPr>
            <w:tcW w:w="596" w:type="dxa"/>
            <w:vAlign w:val="center"/>
          </w:tcPr>
          <w:p w14:paraId="5CA98C09"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6F6E2EA7"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050D6321" w14:textId="77777777" w:rsidTr="00020767">
        <w:trPr>
          <w:gridAfter w:val="1"/>
          <w:wAfter w:w="28" w:type="dxa"/>
          <w:trHeight w:val="91"/>
          <w:jc w:val="center"/>
        </w:trPr>
        <w:tc>
          <w:tcPr>
            <w:tcW w:w="755" w:type="dxa"/>
            <w:shd w:val="clear" w:color="auto" w:fill="auto"/>
            <w:vAlign w:val="center"/>
          </w:tcPr>
          <w:p w14:paraId="401639E7"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I.7</w:t>
            </w:r>
          </w:p>
        </w:tc>
        <w:tc>
          <w:tcPr>
            <w:tcW w:w="5893" w:type="dxa"/>
            <w:shd w:val="clear" w:color="auto" w:fill="auto"/>
            <w:vAlign w:val="center"/>
          </w:tcPr>
          <w:p w14:paraId="2FB82C75" w14:textId="77777777" w:rsidR="00335728" w:rsidRPr="00020767" w:rsidRDefault="00335728" w:rsidP="00020767">
            <w:pPr>
              <w:spacing w:after="0" w:line="240" w:lineRule="auto"/>
              <w:rPr>
                <w:rFonts w:ascii="Sylfaen" w:hAnsi="Sylfaen" w:cs="Calibri"/>
                <w:sz w:val="20"/>
                <w:szCs w:val="20"/>
              </w:rPr>
            </w:pPr>
            <w:r w:rsidRPr="00020767">
              <w:rPr>
                <w:rFonts w:ascii="Sylfaen" w:hAnsi="Sylfaen" w:cs="Calibri"/>
                <w:sz w:val="20"/>
                <w:szCs w:val="20"/>
                <w:lang w:val="ka-GE"/>
              </w:rPr>
              <w:t xml:space="preserve">ოპერაციათა მენეჯმენტი </w:t>
            </w:r>
          </w:p>
        </w:tc>
        <w:tc>
          <w:tcPr>
            <w:tcW w:w="1624" w:type="dxa"/>
            <w:shd w:val="clear" w:color="auto" w:fill="auto"/>
            <w:vAlign w:val="center"/>
          </w:tcPr>
          <w:p w14:paraId="478E60AA" w14:textId="77777777" w:rsidR="00335728" w:rsidRPr="00020767" w:rsidRDefault="00335728" w:rsidP="00020767">
            <w:pPr>
              <w:spacing w:after="0" w:line="240" w:lineRule="auto"/>
              <w:jc w:val="center"/>
              <w:rPr>
                <w:rFonts w:ascii="Sylfaen" w:hAnsi="Sylfaen" w:cs="Calibri"/>
                <w:sz w:val="20"/>
                <w:szCs w:val="20"/>
              </w:rPr>
            </w:pPr>
          </w:p>
        </w:tc>
        <w:tc>
          <w:tcPr>
            <w:tcW w:w="547" w:type="dxa"/>
            <w:gridSpan w:val="2"/>
            <w:shd w:val="clear" w:color="auto" w:fill="auto"/>
            <w:vAlign w:val="center"/>
          </w:tcPr>
          <w:p w14:paraId="3C1F43A2"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w:t>
            </w:r>
          </w:p>
        </w:tc>
        <w:tc>
          <w:tcPr>
            <w:tcW w:w="832" w:type="dxa"/>
            <w:shd w:val="clear" w:color="auto" w:fill="auto"/>
            <w:vAlign w:val="center"/>
          </w:tcPr>
          <w:p w14:paraId="16726A95"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100</w:t>
            </w:r>
          </w:p>
        </w:tc>
        <w:tc>
          <w:tcPr>
            <w:tcW w:w="657" w:type="dxa"/>
            <w:shd w:val="clear" w:color="auto" w:fill="auto"/>
            <w:vAlign w:val="center"/>
          </w:tcPr>
          <w:p w14:paraId="3E6F899B"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shd w:val="clear" w:color="auto" w:fill="auto"/>
            <w:vAlign w:val="center"/>
          </w:tcPr>
          <w:p w14:paraId="57FED0FB"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52</w:t>
            </w:r>
          </w:p>
        </w:tc>
        <w:tc>
          <w:tcPr>
            <w:tcW w:w="1788" w:type="dxa"/>
            <w:shd w:val="clear" w:color="auto" w:fill="auto"/>
            <w:vAlign w:val="center"/>
          </w:tcPr>
          <w:p w14:paraId="65A40692"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1/20/3</w:t>
            </w:r>
          </w:p>
        </w:tc>
        <w:tc>
          <w:tcPr>
            <w:tcW w:w="680" w:type="dxa"/>
            <w:shd w:val="clear" w:color="auto" w:fill="auto"/>
            <w:vAlign w:val="center"/>
          </w:tcPr>
          <w:p w14:paraId="609D03A0" w14:textId="77777777" w:rsidR="00335728" w:rsidRPr="00020767" w:rsidRDefault="00335728" w:rsidP="00020767">
            <w:pPr>
              <w:spacing w:after="0" w:line="240" w:lineRule="auto"/>
              <w:jc w:val="center"/>
              <w:rPr>
                <w:rFonts w:ascii="Sylfaen" w:hAnsi="Sylfaen"/>
                <w:sz w:val="20"/>
                <w:szCs w:val="20"/>
                <w:lang w:val="ka-GE"/>
              </w:rPr>
            </w:pPr>
          </w:p>
        </w:tc>
        <w:tc>
          <w:tcPr>
            <w:tcW w:w="761" w:type="dxa"/>
            <w:shd w:val="clear" w:color="auto" w:fill="auto"/>
            <w:vAlign w:val="center"/>
          </w:tcPr>
          <w:p w14:paraId="02A1033F"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596" w:type="dxa"/>
            <w:shd w:val="clear" w:color="auto" w:fill="auto"/>
            <w:vAlign w:val="center"/>
          </w:tcPr>
          <w:p w14:paraId="76062D7F" w14:textId="77777777" w:rsidR="00335728" w:rsidRPr="00020767" w:rsidRDefault="00335728" w:rsidP="00020767">
            <w:pPr>
              <w:spacing w:after="0" w:line="240" w:lineRule="auto"/>
              <w:rPr>
                <w:rFonts w:ascii="Sylfaen" w:hAnsi="Sylfaen"/>
                <w:sz w:val="20"/>
                <w:szCs w:val="20"/>
                <w:lang w:val="ka-GE"/>
              </w:rPr>
            </w:pPr>
          </w:p>
        </w:tc>
        <w:tc>
          <w:tcPr>
            <w:tcW w:w="678" w:type="dxa"/>
            <w:shd w:val="clear" w:color="auto" w:fill="auto"/>
            <w:vAlign w:val="center"/>
          </w:tcPr>
          <w:p w14:paraId="660C6862" w14:textId="77777777" w:rsidR="00335728" w:rsidRPr="00020767" w:rsidRDefault="00335728" w:rsidP="00020767">
            <w:pPr>
              <w:spacing w:after="0" w:line="240" w:lineRule="auto"/>
              <w:rPr>
                <w:rFonts w:ascii="Sylfaen" w:hAnsi="Sylfaen"/>
                <w:sz w:val="20"/>
                <w:szCs w:val="20"/>
                <w:lang w:val="ka-GE"/>
              </w:rPr>
            </w:pPr>
          </w:p>
        </w:tc>
      </w:tr>
      <w:tr w:rsidR="00020767" w:rsidRPr="00020767" w14:paraId="5DFFB65F" w14:textId="77777777" w:rsidTr="00020767">
        <w:trPr>
          <w:gridAfter w:val="1"/>
          <w:wAfter w:w="28" w:type="dxa"/>
          <w:trHeight w:val="91"/>
          <w:jc w:val="center"/>
        </w:trPr>
        <w:tc>
          <w:tcPr>
            <w:tcW w:w="755" w:type="dxa"/>
            <w:shd w:val="clear" w:color="auto" w:fill="auto"/>
            <w:vAlign w:val="center"/>
          </w:tcPr>
          <w:p w14:paraId="6DA08F33" w14:textId="77777777" w:rsidR="0009630B" w:rsidRPr="00020767" w:rsidRDefault="0009630B"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I.8</w:t>
            </w:r>
          </w:p>
        </w:tc>
        <w:tc>
          <w:tcPr>
            <w:tcW w:w="5893" w:type="dxa"/>
            <w:shd w:val="clear" w:color="auto" w:fill="auto"/>
            <w:vAlign w:val="center"/>
          </w:tcPr>
          <w:p w14:paraId="43A289CB" w14:textId="77777777" w:rsidR="0009630B" w:rsidRPr="00020767" w:rsidRDefault="0009630B" w:rsidP="00020767">
            <w:pPr>
              <w:spacing w:after="0" w:line="240" w:lineRule="auto"/>
              <w:rPr>
                <w:rFonts w:ascii="Sylfaen" w:hAnsi="Sylfaen" w:cs="Calibri"/>
                <w:sz w:val="20"/>
                <w:szCs w:val="20"/>
              </w:rPr>
            </w:pPr>
            <w:r w:rsidRPr="00020767">
              <w:rPr>
                <w:rFonts w:ascii="Sylfaen" w:hAnsi="Sylfaen" w:cs="Calibri"/>
                <w:sz w:val="20"/>
                <w:szCs w:val="20"/>
                <w:lang w:val="ka-GE"/>
              </w:rPr>
              <w:t>მარკეტინგის მენეჯმენტი</w:t>
            </w:r>
          </w:p>
        </w:tc>
        <w:tc>
          <w:tcPr>
            <w:tcW w:w="1624" w:type="dxa"/>
            <w:shd w:val="clear" w:color="auto" w:fill="auto"/>
            <w:vAlign w:val="center"/>
          </w:tcPr>
          <w:p w14:paraId="4D8D0ABC" w14:textId="77777777" w:rsidR="0009630B" w:rsidRPr="00020767" w:rsidRDefault="0009630B" w:rsidP="00020767">
            <w:pPr>
              <w:spacing w:after="0" w:line="240" w:lineRule="auto"/>
              <w:jc w:val="center"/>
              <w:rPr>
                <w:rFonts w:ascii="Sylfaen" w:hAnsi="Sylfaen" w:cs="Calibri"/>
                <w:sz w:val="20"/>
                <w:szCs w:val="20"/>
              </w:rPr>
            </w:pPr>
          </w:p>
        </w:tc>
        <w:tc>
          <w:tcPr>
            <w:tcW w:w="547" w:type="dxa"/>
            <w:gridSpan w:val="2"/>
            <w:shd w:val="clear" w:color="auto" w:fill="auto"/>
            <w:vAlign w:val="center"/>
          </w:tcPr>
          <w:p w14:paraId="36E1ADE8" w14:textId="18539C94" w:rsidR="0009630B" w:rsidRPr="00020767" w:rsidRDefault="0009630B" w:rsidP="00020767">
            <w:pPr>
              <w:spacing w:after="0" w:line="240" w:lineRule="auto"/>
              <w:jc w:val="center"/>
              <w:rPr>
                <w:rFonts w:ascii="Sylfaen" w:hAnsi="Sylfaen" w:cs="Calibri"/>
                <w:sz w:val="20"/>
                <w:szCs w:val="20"/>
              </w:rPr>
            </w:pPr>
            <w:r w:rsidRPr="00020767">
              <w:rPr>
                <w:rFonts w:ascii="Sylfaen" w:hAnsi="Sylfaen" w:cs="Calibri"/>
                <w:sz w:val="20"/>
                <w:szCs w:val="20"/>
              </w:rPr>
              <w:t>4</w:t>
            </w:r>
          </w:p>
        </w:tc>
        <w:tc>
          <w:tcPr>
            <w:tcW w:w="832" w:type="dxa"/>
            <w:shd w:val="clear" w:color="auto" w:fill="auto"/>
            <w:vAlign w:val="center"/>
          </w:tcPr>
          <w:p w14:paraId="0AD96E6F" w14:textId="5EFBB289" w:rsidR="0009630B" w:rsidRPr="00020767" w:rsidRDefault="0009630B" w:rsidP="00020767">
            <w:pPr>
              <w:spacing w:after="0" w:line="240" w:lineRule="auto"/>
              <w:jc w:val="center"/>
              <w:rPr>
                <w:rFonts w:ascii="Sylfaen" w:hAnsi="Sylfaen" w:cs="Calibri"/>
                <w:sz w:val="20"/>
                <w:szCs w:val="20"/>
              </w:rPr>
            </w:pPr>
            <w:r w:rsidRPr="00020767">
              <w:rPr>
                <w:rFonts w:ascii="Sylfaen" w:hAnsi="Sylfaen" w:cs="Calibri"/>
                <w:sz w:val="20"/>
                <w:szCs w:val="20"/>
              </w:rPr>
              <w:t>100</w:t>
            </w:r>
          </w:p>
        </w:tc>
        <w:tc>
          <w:tcPr>
            <w:tcW w:w="657" w:type="dxa"/>
            <w:shd w:val="clear" w:color="auto" w:fill="auto"/>
            <w:vAlign w:val="center"/>
          </w:tcPr>
          <w:p w14:paraId="526E40EF" w14:textId="1FD86428" w:rsidR="0009630B" w:rsidRPr="00020767" w:rsidRDefault="0009630B"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shd w:val="clear" w:color="auto" w:fill="auto"/>
            <w:vAlign w:val="center"/>
          </w:tcPr>
          <w:p w14:paraId="6ABDFBE5" w14:textId="162C4A55" w:rsidR="0009630B" w:rsidRPr="00020767" w:rsidRDefault="0009630B" w:rsidP="00020767">
            <w:pPr>
              <w:spacing w:after="0" w:line="240" w:lineRule="auto"/>
              <w:jc w:val="center"/>
              <w:rPr>
                <w:rFonts w:ascii="Sylfaen" w:hAnsi="Sylfaen" w:cs="Calibri"/>
                <w:sz w:val="20"/>
                <w:szCs w:val="20"/>
              </w:rPr>
            </w:pPr>
            <w:r w:rsidRPr="00020767">
              <w:rPr>
                <w:rFonts w:ascii="Sylfaen" w:hAnsi="Sylfaen" w:cs="Calibri"/>
                <w:sz w:val="20"/>
                <w:szCs w:val="20"/>
              </w:rPr>
              <w:t>52</w:t>
            </w:r>
          </w:p>
        </w:tc>
        <w:tc>
          <w:tcPr>
            <w:tcW w:w="1788" w:type="dxa"/>
            <w:shd w:val="clear" w:color="auto" w:fill="auto"/>
            <w:vAlign w:val="center"/>
          </w:tcPr>
          <w:p w14:paraId="15756FB0" w14:textId="77777777" w:rsidR="0009630B" w:rsidRPr="00020767" w:rsidRDefault="0009630B" w:rsidP="00020767">
            <w:pPr>
              <w:spacing w:after="0" w:line="240" w:lineRule="auto"/>
              <w:jc w:val="center"/>
              <w:rPr>
                <w:rFonts w:ascii="Sylfaen" w:hAnsi="Sylfaen"/>
                <w:sz w:val="20"/>
                <w:szCs w:val="20"/>
              </w:rPr>
            </w:pPr>
            <w:r w:rsidRPr="00020767">
              <w:rPr>
                <w:rFonts w:ascii="Sylfaen" w:hAnsi="Sylfaen"/>
                <w:sz w:val="20"/>
                <w:szCs w:val="20"/>
                <w:lang w:val="ka-GE"/>
              </w:rPr>
              <w:t>1/2/0/3</w:t>
            </w:r>
          </w:p>
        </w:tc>
        <w:tc>
          <w:tcPr>
            <w:tcW w:w="680" w:type="dxa"/>
            <w:shd w:val="clear" w:color="auto" w:fill="auto"/>
            <w:vAlign w:val="center"/>
          </w:tcPr>
          <w:p w14:paraId="554A7134" w14:textId="77777777" w:rsidR="0009630B" w:rsidRPr="00020767" w:rsidRDefault="0009630B" w:rsidP="00020767">
            <w:pPr>
              <w:spacing w:after="0" w:line="240" w:lineRule="auto"/>
              <w:jc w:val="center"/>
              <w:rPr>
                <w:rFonts w:ascii="Sylfaen" w:hAnsi="Sylfaen"/>
                <w:sz w:val="20"/>
                <w:szCs w:val="20"/>
                <w:lang w:val="ka-GE"/>
              </w:rPr>
            </w:pPr>
          </w:p>
        </w:tc>
        <w:tc>
          <w:tcPr>
            <w:tcW w:w="761" w:type="dxa"/>
            <w:shd w:val="clear" w:color="auto" w:fill="auto"/>
            <w:vAlign w:val="center"/>
          </w:tcPr>
          <w:p w14:paraId="23E5AF8F" w14:textId="77777777" w:rsidR="0009630B" w:rsidRPr="00020767" w:rsidRDefault="0009630B" w:rsidP="00020767">
            <w:pPr>
              <w:spacing w:after="0" w:line="240" w:lineRule="auto"/>
              <w:jc w:val="center"/>
              <w:rPr>
                <w:rFonts w:ascii="Sylfaen" w:hAnsi="Sylfaen"/>
                <w:sz w:val="20"/>
                <w:szCs w:val="20"/>
              </w:rPr>
            </w:pPr>
            <w:r w:rsidRPr="00020767">
              <w:rPr>
                <w:rFonts w:ascii="Sylfaen" w:hAnsi="Sylfaen"/>
                <w:sz w:val="20"/>
                <w:szCs w:val="20"/>
                <w:lang w:val="ka-GE"/>
              </w:rPr>
              <w:t>x</w:t>
            </w:r>
          </w:p>
        </w:tc>
        <w:tc>
          <w:tcPr>
            <w:tcW w:w="596" w:type="dxa"/>
            <w:shd w:val="clear" w:color="auto" w:fill="auto"/>
            <w:vAlign w:val="center"/>
          </w:tcPr>
          <w:p w14:paraId="3D8CC85B" w14:textId="77777777" w:rsidR="0009630B" w:rsidRPr="00020767" w:rsidRDefault="0009630B" w:rsidP="00020767">
            <w:pPr>
              <w:spacing w:after="0" w:line="240" w:lineRule="auto"/>
              <w:rPr>
                <w:rFonts w:ascii="Sylfaen" w:hAnsi="Sylfaen"/>
                <w:sz w:val="20"/>
                <w:szCs w:val="20"/>
                <w:lang w:val="ka-GE"/>
              </w:rPr>
            </w:pPr>
          </w:p>
        </w:tc>
        <w:tc>
          <w:tcPr>
            <w:tcW w:w="678" w:type="dxa"/>
            <w:shd w:val="clear" w:color="auto" w:fill="auto"/>
            <w:vAlign w:val="center"/>
          </w:tcPr>
          <w:p w14:paraId="5CEF28DE" w14:textId="77777777" w:rsidR="0009630B" w:rsidRPr="00020767" w:rsidRDefault="0009630B" w:rsidP="00020767">
            <w:pPr>
              <w:spacing w:after="0" w:line="240" w:lineRule="auto"/>
              <w:rPr>
                <w:rFonts w:ascii="Sylfaen" w:hAnsi="Sylfaen"/>
                <w:sz w:val="20"/>
                <w:szCs w:val="20"/>
                <w:lang w:val="ka-GE"/>
              </w:rPr>
            </w:pPr>
          </w:p>
        </w:tc>
      </w:tr>
      <w:tr w:rsidR="00020767" w:rsidRPr="00020767" w14:paraId="53880D5D" w14:textId="77777777" w:rsidTr="00020767">
        <w:trPr>
          <w:gridAfter w:val="1"/>
          <w:wAfter w:w="28" w:type="dxa"/>
          <w:trHeight w:val="91"/>
          <w:jc w:val="center"/>
        </w:trPr>
        <w:tc>
          <w:tcPr>
            <w:tcW w:w="755" w:type="dxa"/>
            <w:shd w:val="clear" w:color="auto" w:fill="auto"/>
            <w:vAlign w:val="center"/>
          </w:tcPr>
          <w:p w14:paraId="36043FAA"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I.9</w:t>
            </w:r>
          </w:p>
        </w:tc>
        <w:tc>
          <w:tcPr>
            <w:tcW w:w="5893" w:type="dxa"/>
            <w:shd w:val="clear" w:color="auto" w:fill="auto"/>
            <w:vAlign w:val="center"/>
          </w:tcPr>
          <w:p w14:paraId="5C0B3ED6"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Sylfaen"/>
                <w:sz w:val="20"/>
                <w:szCs w:val="20"/>
              </w:rPr>
              <w:t>საინვესტიციო</w:t>
            </w:r>
            <w:proofErr w:type="spellEnd"/>
            <w:r w:rsidRPr="00020767">
              <w:rPr>
                <w:rFonts w:ascii="Sylfaen" w:hAnsi="Sylfaen" w:cs="Sylfaen"/>
                <w:sz w:val="20"/>
                <w:szCs w:val="20"/>
              </w:rPr>
              <w:t xml:space="preserve"> </w:t>
            </w:r>
            <w:proofErr w:type="spellStart"/>
            <w:r w:rsidRPr="00020767">
              <w:rPr>
                <w:rFonts w:ascii="Sylfaen" w:hAnsi="Sylfaen" w:cs="Sylfaen"/>
                <w:sz w:val="20"/>
                <w:szCs w:val="20"/>
              </w:rPr>
              <w:t>მენეჯმენტი</w:t>
            </w:r>
            <w:proofErr w:type="spellEnd"/>
          </w:p>
        </w:tc>
        <w:tc>
          <w:tcPr>
            <w:tcW w:w="1624" w:type="dxa"/>
            <w:shd w:val="clear" w:color="auto" w:fill="auto"/>
            <w:vAlign w:val="center"/>
          </w:tcPr>
          <w:p w14:paraId="36768F07"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I.2</w:t>
            </w:r>
          </w:p>
        </w:tc>
        <w:tc>
          <w:tcPr>
            <w:tcW w:w="547" w:type="dxa"/>
            <w:gridSpan w:val="2"/>
            <w:shd w:val="clear" w:color="auto" w:fill="auto"/>
            <w:vAlign w:val="center"/>
          </w:tcPr>
          <w:p w14:paraId="7D59DFF9"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w:t>
            </w:r>
          </w:p>
        </w:tc>
        <w:tc>
          <w:tcPr>
            <w:tcW w:w="832" w:type="dxa"/>
            <w:shd w:val="clear" w:color="auto" w:fill="auto"/>
            <w:vAlign w:val="center"/>
          </w:tcPr>
          <w:p w14:paraId="7BF24AE4"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125</w:t>
            </w:r>
          </w:p>
        </w:tc>
        <w:tc>
          <w:tcPr>
            <w:tcW w:w="657" w:type="dxa"/>
            <w:shd w:val="clear" w:color="auto" w:fill="auto"/>
            <w:vAlign w:val="center"/>
          </w:tcPr>
          <w:p w14:paraId="192FFB5A"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shd w:val="clear" w:color="auto" w:fill="auto"/>
            <w:vAlign w:val="center"/>
          </w:tcPr>
          <w:p w14:paraId="60CA5C2C"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77</w:t>
            </w:r>
          </w:p>
        </w:tc>
        <w:tc>
          <w:tcPr>
            <w:tcW w:w="1788" w:type="dxa"/>
            <w:shd w:val="clear" w:color="auto" w:fill="auto"/>
            <w:vAlign w:val="center"/>
          </w:tcPr>
          <w:p w14:paraId="4E3EF1D4"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1/2/0/3</w:t>
            </w:r>
          </w:p>
        </w:tc>
        <w:tc>
          <w:tcPr>
            <w:tcW w:w="680" w:type="dxa"/>
            <w:shd w:val="clear" w:color="auto" w:fill="auto"/>
            <w:vAlign w:val="center"/>
          </w:tcPr>
          <w:p w14:paraId="5FD036CB" w14:textId="77777777" w:rsidR="00335728" w:rsidRPr="00020767" w:rsidRDefault="00335728" w:rsidP="00020767">
            <w:pPr>
              <w:spacing w:after="0" w:line="240" w:lineRule="auto"/>
              <w:jc w:val="center"/>
              <w:rPr>
                <w:rFonts w:ascii="Sylfaen" w:hAnsi="Sylfaen"/>
                <w:sz w:val="20"/>
                <w:szCs w:val="20"/>
                <w:lang w:val="ka-GE"/>
              </w:rPr>
            </w:pPr>
          </w:p>
        </w:tc>
        <w:tc>
          <w:tcPr>
            <w:tcW w:w="761" w:type="dxa"/>
            <w:shd w:val="clear" w:color="auto" w:fill="auto"/>
            <w:vAlign w:val="center"/>
          </w:tcPr>
          <w:p w14:paraId="51D2EF59"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rPr>
              <w:t>x</w:t>
            </w:r>
          </w:p>
        </w:tc>
        <w:tc>
          <w:tcPr>
            <w:tcW w:w="596" w:type="dxa"/>
            <w:shd w:val="clear" w:color="auto" w:fill="auto"/>
            <w:vAlign w:val="center"/>
          </w:tcPr>
          <w:p w14:paraId="24350EDD" w14:textId="77777777" w:rsidR="00335728" w:rsidRPr="00020767" w:rsidRDefault="00335728" w:rsidP="00020767">
            <w:pPr>
              <w:spacing w:after="0" w:line="240" w:lineRule="auto"/>
              <w:rPr>
                <w:rFonts w:ascii="Sylfaen" w:hAnsi="Sylfaen"/>
                <w:sz w:val="20"/>
                <w:szCs w:val="20"/>
                <w:lang w:val="ka-GE"/>
              </w:rPr>
            </w:pPr>
          </w:p>
        </w:tc>
        <w:tc>
          <w:tcPr>
            <w:tcW w:w="678" w:type="dxa"/>
            <w:shd w:val="clear" w:color="auto" w:fill="auto"/>
            <w:vAlign w:val="center"/>
          </w:tcPr>
          <w:p w14:paraId="2287EC7C" w14:textId="77777777" w:rsidR="00335728" w:rsidRPr="00020767" w:rsidRDefault="00335728" w:rsidP="00020767">
            <w:pPr>
              <w:spacing w:after="0" w:line="240" w:lineRule="auto"/>
              <w:rPr>
                <w:rFonts w:ascii="Sylfaen" w:hAnsi="Sylfaen"/>
                <w:sz w:val="20"/>
                <w:szCs w:val="20"/>
                <w:lang w:val="ka-GE"/>
              </w:rPr>
            </w:pPr>
          </w:p>
        </w:tc>
      </w:tr>
      <w:tr w:rsidR="00020767" w:rsidRPr="00020767" w14:paraId="727271DB" w14:textId="77777777" w:rsidTr="00020767">
        <w:trPr>
          <w:gridAfter w:val="1"/>
          <w:wAfter w:w="28" w:type="dxa"/>
          <w:trHeight w:val="91"/>
          <w:jc w:val="center"/>
        </w:trPr>
        <w:tc>
          <w:tcPr>
            <w:tcW w:w="755" w:type="dxa"/>
            <w:shd w:val="clear" w:color="auto" w:fill="auto"/>
            <w:vAlign w:val="center"/>
          </w:tcPr>
          <w:p w14:paraId="25758B18"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I.10</w:t>
            </w:r>
          </w:p>
        </w:tc>
        <w:tc>
          <w:tcPr>
            <w:tcW w:w="5893" w:type="dxa"/>
            <w:shd w:val="clear" w:color="auto" w:fill="auto"/>
            <w:vAlign w:val="center"/>
          </w:tcPr>
          <w:p w14:paraId="2965D72F" w14:textId="77777777" w:rsidR="00335728" w:rsidRPr="00020767" w:rsidRDefault="00335728" w:rsidP="00020767">
            <w:pPr>
              <w:spacing w:after="0" w:line="240" w:lineRule="auto"/>
              <w:rPr>
                <w:rFonts w:ascii="Sylfaen" w:hAnsi="Sylfaen" w:cs="Calibri"/>
                <w:sz w:val="20"/>
                <w:szCs w:val="20"/>
              </w:rPr>
            </w:pPr>
            <w:r w:rsidRPr="00020767">
              <w:rPr>
                <w:rFonts w:ascii="Sylfaen" w:hAnsi="Sylfaen" w:cs="Calibri"/>
                <w:sz w:val="20"/>
                <w:szCs w:val="20"/>
                <w:lang w:val="ka-GE"/>
              </w:rPr>
              <w:t>ფინანსური აღრიცხვა და ანგარიშგება</w:t>
            </w:r>
          </w:p>
        </w:tc>
        <w:tc>
          <w:tcPr>
            <w:tcW w:w="1624" w:type="dxa"/>
            <w:shd w:val="clear" w:color="auto" w:fill="auto"/>
            <w:vAlign w:val="center"/>
          </w:tcPr>
          <w:p w14:paraId="42FCFA25" w14:textId="77777777" w:rsidR="00335728" w:rsidRPr="00020767" w:rsidRDefault="00335728" w:rsidP="00020767">
            <w:pPr>
              <w:spacing w:after="0" w:line="240" w:lineRule="auto"/>
              <w:jc w:val="center"/>
              <w:rPr>
                <w:rFonts w:ascii="Sylfaen" w:hAnsi="Sylfaen" w:cs="Calibri"/>
                <w:sz w:val="20"/>
                <w:szCs w:val="20"/>
              </w:rPr>
            </w:pPr>
          </w:p>
        </w:tc>
        <w:tc>
          <w:tcPr>
            <w:tcW w:w="547" w:type="dxa"/>
            <w:gridSpan w:val="2"/>
            <w:shd w:val="clear" w:color="auto" w:fill="auto"/>
            <w:vAlign w:val="center"/>
          </w:tcPr>
          <w:p w14:paraId="7E152FA2"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w:t>
            </w:r>
          </w:p>
        </w:tc>
        <w:tc>
          <w:tcPr>
            <w:tcW w:w="832" w:type="dxa"/>
            <w:shd w:val="clear" w:color="auto" w:fill="auto"/>
            <w:vAlign w:val="center"/>
          </w:tcPr>
          <w:p w14:paraId="0DD16406"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125</w:t>
            </w:r>
          </w:p>
        </w:tc>
        <w:tc>
          <w:tcPr>
            <w:tcW w:w="657" w:type="dxa"/>
            <w:shd w:val="clear" w:color="auto" w:fill="auto"/>
            <w:vAlign w:val="center"/>
          </w:tcPr>
          <w:p w14:paraId="34F6EB8F"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shd w:val="clear" w:color="auto" w:fill="auto"/>
            <w:vAlign w:val="center"/>
          </w:tcPr>
          <w:p w14:paraId="7FB79B52"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77</w:t>
            </w:r>
          </w:p>
        </w:tc>
        <w:tc>
          <w:tcPr>
            <w:tcW w:w="1788" w:type="dxa"/>
            <w:shd w:val="clear" w:color="auto" w:fill="auto"/>
            <w:vAlign w:val="center"/>
          </w:tcPr>
          <w:p w14:paraId="41CE98D7"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1/2/0/3</w:t>
            </w:r>
          </w:p>
        </w:tc>
        <w:tc>
          <w:tcPr>
            <w:tcW w:w="680" w:type="dxa"/>
            <w:shd w:val="clear" w:color="auto" w:fill="auto"/>
            <w:vAlign w:val="center"/>
          </w:tcPr>
          <w:p w14:paraId="2DCA5A48" w14:textId="77777777" w:rsidR="00335728" w:rsidRPr="00020767" w:rsidRDefault="00335728" w:rsidP="00020767">
            <w:pPr>
              <w:spacing w:after="0" w:line="240" w:lineRule="auto"/>
              <w:jc w:val="center"/>
              <w:rPr>
                <w:rFonts w:ascii="Sylfaen" w:hAnsi="Sylfaen"/>
                <w:sz w:val="20"/>
                <w:szCs w:val="20"/>
                <w:lang w:val="ka-GE"/>
              </w:rPr>
            </w:pPr>
          </w:p>
        </w:tc>
        <w:tc>
          <w:tcPr>
            <w:tcW w:w="761" w:type="dxa"/>
            <w:shd w:val="clear" w:color="auto" w:fill="auto"/>
            <w:vAlign w:val="center"/>
          </w:tcPr>
          <w:p w14:paraId="46F63E65"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596" w:type="dxa"/>
            <w:shd w:val="clear" w:color="auto" w:fill="auto"/>
            <w:vAlign w:val="center"/>
          </w:tcPr>
          <w:p w14:paraId="6FC4720B" w14:textId="77777777" w:rsidR="00335728" w:rsidRPr="00020767" w:rsidRDefault="00335728" w:rsidP="00020767">
            <w:pPr>
              <w:spacing w:after="0" w:line="240" w:lineRule="auto"/>
              <w:rPr>
                <w:rFonts w:ascii="Sylfaen" w:hAnsi="Sylfaen"/>
                <w:sz w:val="20"/>
                <w:szCs w:val="20"/>
                <w:lang w:val="ka-GE"/>
              </w:rPr>
            </w:pPr>
          </w:p>
        </w:tc>
        <w:tc>
          <w:tcPr>
            <w:tcW w:w="678" w:type="dxa"/>
            <w:shd w:val="clear" w:color="auto" w:fill="auto"/>
            <w:vAlign w:val="center"/>
          </w:tcPr>
          <w:p w14:paraId="5E580987" w14:textId="77777777" w:rsidR="00335728" w:rsidRPr="00020767" w:rsidRDefault="00335728" w:rsidP="00020767">
            <w:pPr>
              <w:spacing w:after="0" w:line="240" w:lineRule="auto"/>
              <w:rPr>
                <w:rFonts w:ascii="Sylfaen" w:hAnsi="Sylfaen"/>
                <w:sz w:val="20"/>
                <w:szCs w:val="20"/>
                <w:lang w:val="ka-GE"/>
              </w:rPr>
            </w:pPr>
          </w:p>
        </w:tc>
      </w:tr>
      <w:tr w:rsidR="00020767" w:rsidRPr="00020767" w14:paraId="6DE83273" w14:textId="77777777" w:rsidTr="00020767">
        <w:trPr>
          <w:gridAfter w:val="1"/>
          <w:wAfter w:w="28" w:type="dxa"/>
          <w:trHeight w:val="91"/>
          <w:jc w:val="center"/>
        </w:trPr>
        <w:tc>
          <w:tcPr>
            <w:tcW w:w="755" w:type="dxa"/>
            <w:vAlign w:val="center"/>
          </w:tcPr>
          <w:p w14:paraId="1BB1A293" w14:textId="34CDDF27" w:rsidR="00180E8C" w:rsidRPr="00020767" w:rsidRDefault="005D0D5D"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I.11</w:t>
            </w:r>
          </w:p>
        </w:tc>
        <w:tc>
          <w:tcPr>
            <w:tcW w:w="5893" w:type="dxa"/>
            <w:vAlign w:val="center"/>
          </w:tcPr>
          <w:p w14:paraId="08B6AFB5" w14:textId="4B9B6257" w:rsidR="00180E8C" w:rsidRPr="00020767" w:rsidRDefault="00180E8C" w:rsidP="00020767">
            <w:pPr>
              <w:spacing w:after="0" w:line="240" w:lineRule="auto"/>
              <w:rPr>
                <w:rFonts w:ascii="Sylfaen" w:hAnsi="Sylfaen" w:cs="Calibri"/>
                <w:sz w:val="20"/>
                <w:szCs w:val="20"/>
                <w:lang w:val="ka-GE"/>
              </w:rPr>
            </w:pPr>
            <w:proofErr w:type="spellStart"/>
            <w:r w:rsidRPr="00020767">
              <w:rPr>
                <w:rFonts w:ascii="Sylfaen" w:hAnsi="Sylfaen" w:cs="Calibri"/>
                <w:sz w:val="20"/>
                <w:szCs w:val="20"/>
              </w:rPr>
              <w:t>კონფლიქტების</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და</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მოლაპარაკებების</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მართვა</w:t>
            </w:r>
            <w:proofErr w:type="spellEnd"/>
          </w:p>
        </w:tc>
        <w:tc>
          <w:tcPr>
            <w:tcW w:w="1624" w:type="dxa"/>
            <w:vAlign w:val="center"/>
          </w:tcPr>
          <w:p w14:paraId="637F5F1C" w14:textId="77777777" w:rsidR="00180E8C" w:rsidRPr="00020767" w:rsidRDefault="00180E8C" w:rsidP="00020767">
            <w:pPr>
              <w:spacing w:after="0" w:line="240" w:lineRule="auto"/>
              <w:jc w:val="center"/>
              <w:rPr>
                <w:rFonts w:ascii="Sylfaen" w:hAnsi="Sylfaen" w:cs="Calibri"/>
                <w:sz w:val="20"/>
                <w:szCs w:val="20"/>
              </w:rPr>
            </w:pPr>
          </w:p>
        </w:tc>
        <w:tc>
          <w:tcPr>
            <w:tcW w:w="547" w:type="dxa"/>
            <w:gridSpan w:val="2"/>
            <w:vAlign w:val="center"/>
          </w:tcPr>
          <w:p w14:paraId="2870A365" w14:textId="2318847D" w:rsidR="00180E8C" w:rsidRPr="00020767" w:rsidRDefault="00180E8C" w:rsidP="00020767">
            <w:pPr>
              <w:spacing w:after="0" w:line="240" w:lineRule="auto"/>
              <w:jc w:val="center"/>
              <w:rPr>
                <w:rFonts w:ascii="Sylfaen" w:hAnsi="Sylfaen" w:cs="Calibri"/>
                <w:sz w:val="20"/>
                <w:szCs w:val="20"/>
              </w:rPr>
            </w:pPr>
            <w:r w:rsidRPr="00020767">
              <w:rPr>
                <w:rFonts w:ascii="Sylfaen" w:hAnsi="Sylfaen" w:cs="Calibri"/>
                <w:sz w:val="20"/>
                <w:szCs w:val="20"/>
              </w:rPr>
              <w:t>4</w:t>
            </w:r>
          </w:p>
        </w:tc>
        <w:tc>
          <w:tcPr>
            <w:tcW w:w="832" w:type="dxa"/>
            <w:vAlign w:val="center"/>
          </w:tcPr>
          <w:p w14:paraId="04391497" w14:textId="7E9F83ED" w:rsidR="00180E8C" w:rsidRPr="00020767" w:rsidRDefault="00180E8C" w:rsidP="00020767">
            <w:pPr>
              <w:spacing w:after="0" w:line="240" w:lineRule="auto"/>
              <w:jc w:val="center"/>
              <w:rPr>
                <w:rFonts w:ascii="Sylfaen" w:hAnsi="Sylfaen" w:cs="Calibri"/>
                <w:sz w:val="20"/>
                <w:szCs w:val="20"/>
              </w:rPr>
            </w:pPr>
            <w:r w:rsidRPr="00020767">
              <w:rPr>
                <w:rFonts w:ascii="Sylfaen" w:hAnsi="Sylfaen" w:cs="Calibri"/>
                <w:sz w:val="20"/>
                <w:szCs w:val="20"/>
              </w:rPr>
              <w:t>100</w:t>
            </w:r>
          </w:p>
        </w:tc>
        <w:tc>
          <w:tcPr>
            <w:tcW w:w="657" w:type="dxa"/>
            <w:vAlign w:val="center"/>
          </w:tcPr>
          <w:p w14:paraId="1CD78F7E" w14:textId="4895171B" w:rsidR="00180E8C" w:rsidRPr="00020767" w:rsidRDefault="00180E8C"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14A895D0" w14:textId="1AA431F7" w:rsidR="00180E8C" w:rsidRPr="00020767" w:rsidRDefault="00180E8C" w:rsidP="00020767">
            <w:pPr>
              <w:spacing w:after="0" w:line="240" w:lineRule="auto"/>
              <w:jc w:val="center"/>
              <w:rPr>
                <w:rFonts w:ascii="Sylfaen" w:hAnsi="Sylfaen" w:cs="Calibri"/>
                <w:sz w:val="20"/>
                <w:szCs w:val="20"/>
              </w:rPr>
            </w:pPr>
            <w:r w:rsidRPr="00020767">
              <w:rPr>
                <w:rFonts w:ascii="Sylfaen" w:hAnsi="Sylfaen" w:cs="Calibri"/>
                <w:sz w:val="20"/>
                <w:szCs w:val="20"/>
              </w:rPr>
              <w:t>52</w:t>
            </w:r>
          </w:p>
        </w:tc>
        <w:tc>
          <w:tcPr>
            <w:tcW w:w="1788" w:type="dxa"/>
            <w:vAlign w:val="center"/>
          </w:tcPr>
          <w:p w14:paraId="22881984" w14:textId="281D8B54"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rPr>
              <w:t>1/2/0/3</w:t>
            </w:r>
          </w:p>
        </w:tc>
        <w:tc>
          <w:tcPr>
            <w:tcW w:w="680" w:type="dxa"/>
            <w:vAlign w:val="center"/>
          </w:tcPr>
          <w:p w14:paraId="5A47A555" w14:textId="64A27E1F"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099E998E" w14:textId="48CD511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rPr>
              <w:t>x</w:t>
            </w:r>
          </w:p>
        </w:tc>
        <w:tc>
          <w:tcPr>
            <w:tcW w:w="596" w:type="dxa"/>
            <w:vAlign w:val="center"/>
          </w:tcPr>
          <w:p w14:paraId="247590BD" w14:textId="77777777" w:rsidR="00180E8C" w:rsidRPr="00020767" w:rsidRDefault="00180E8C" w:rsidP="00020767">
            <w:pPr>
              <w:spacing w:after="0" w:line="240" w:lineRule="auto"/>
              <w:rPr>
                <w:rFonts w:ascii="Sylfaen" w:hAnsi="Sylfaen"/>
                <w:sz w:val="20"/>
                <w:szCs w:val="20"/>
                <w:lang w:val="ka-GE"/>
              </w:rPr>
            </w:pPr>
          </w:p>
        </w:tc>
        <w:tc>
          <w:tcPr>
            <w:tcW w:w="678" w:type="dxa"/>
            <w:vAlign w:val="center"/>
          </w:tcPr>
          <w:p w14:paraId="4D3E6652" w14:textId="77777777" w:rsidR="00180E8C" w:rsidRPr="00020767" w:rsidRDefault="00180E8C" w:rsidP="00020767">
            <w:pPr>
              <w:spacing w:after="0" w:line="240" w:lineRule="auto"/>
              <w:rPr>
                <w:rFonts w:ascii="Sylfaen" w:hAnsi="Sylfaen"/>
                <w:sz w:val="20"/>
                <w:szCs w:val="20"/>
                <w:lang w:val="ka-GE"/>
              </w:rPr>
            </w:pPr>
          </w:p>
        </w:tc>
      </w:tr>
      <w:tr w:rsidR="00020767" w:rsidRPr="00020767" w14:paraId="21B8AA7B" w14:textId="77777777" w:rsidTr="00020767">
        <w:trPr>
          <w:gridAfter w:val="1"/>
          <w:wAfter w:w="28" w:type="dxa"/>
          <w:trHeight w:val="91"/>
          <w:jc w:val="center"/>
        </w:trPr>
        <w:tc>
          <w:tcPr>
            <w:tcW w:w="755" w:type="dxa"/>
            <w:shd w:val="clear" w:color="auto" w:fill="auto"/>
            <w:vAlign w:val="center"/>
          </w:tcPr>
          <w:p w14:paraId="2B86DB64" w14:textId="22BA552E" w:rsidR="00335728" w:rsidRPr="00F439B5" w:rsidRDefault="00335728" w:rsidP="00020767">
            <w:pPr>
              <w:spacing w:after="0" w:line="240" w:lineRule="auto"/>
              <w:jc w:val="center"/>
              <w:rPr>
                <w:rFonts w:ascii="Sylfaen" w:hAnsi="Sylfaen"/>
                <w:sz w:val="20"/>
                <w:szCs w:val="20"/>
              </w:rPr>
            </w:pPr>
            <w:r w:rsidRPr="00F439B5">
              <w:rPr>
                <w:rFonts w:ascii="Sylfaen" w:hAnsi="Sylfaen"/>
                <w:sz w:val="20"/>
                <w:szCs w:val="20"/>
              </w:rPr>
              <w:t>I.1</w:t>
            </w:r>
            <w:r w:rsidR="005D0D5D" w:rsidRPr="00F439B5">
              <w:rPr>
                <w:rFonts w:ascii="Sylfaen" w:hAnsi="Sylfaen"/>
                <w:sz w:val="20"/>
                <w:szCs w:val="20"/>
              </w:rPr>
              <w:t>2</w:t>
            </w:r>
          </w:p>
        </w:tc>
        <w:tc>
          <w:tcPr>
            <w:tcW w:w="5893" w:type="dxa"/>
            <w:shd w:val="clear" w:color="auto" w:fill="auto"/>
            <w:vAlign w:val="center"/>
          </w:tcPr>
          <w:p w14:paraId="6F9B567B" w14:textId="77777777" w:rsidR="00335728" w:rsidRPr="00F439B5" w:rsidRDefault="00335728" w:rsidP="00020767">
            <w:pPr>
              <w:spacing w:after="0" w:line="240" w:lineRule="auto"/>
              <w:rPr>
                <w:rFonts w:ascii="Sylfaen" w:hAnsi="Sylfaen" w:cs="Calibri"/>
                <w:sz w:val="20"/>
                <w:szCs w:val="20"/>
              </w:rPr>
            </w:pPr>
            <w:proofErr w:type="spellStart"/>
            <w:r w:rsidRPr="00F439B5">
              <w:rPr>
                <w:rFonts w:ascii="Sylfaen" w:hAnsi="Sylfaen" w:cs="Sylfaen"/>
                <w:sz w:val="20"/>
                <w:szCs w:val="20"/>
              </w:rPr>
              <w:t>ბიზნეს</w:t>
            </w:r>
            <w:r w:rsidRPr="00F439B5">
              <w:rPr>
                <w:rFonts w:ascii="Sylfaen" w:hAnsi="Sylfaen" w:cs="Calibri"/>
                <w:sz w:val="20"/>
                <w:szCs w:val="20"/>
              </w:rPr>
              <w:t>-</w:t>
            </w:r>
            <w:r w:rsidRPr="00F439B5">
              <w:rPr>
                <w:rFonts w:ascii="Sylfaen" w:hAnsi="Sylfaen" w:cs="Sylfaen"/>
                <w:sz w:val="20"/>
                <w:szCs w:val="20"/>
              </w:rPr>
              <w:t>პროგნოზირება</w:t>
            </w:r>
            <w:proofErr w:type="spellEnd"/>
          </w:p>
        </w:tc>
        <w:tc>
          <w:tcPr>
            <w:tcW w:w="1624" w:type="dxa"/>
            <w:shd w:val="clear" w:color="auto" w:fill="auto"/>
            <w:vAlign w:val="center"/>
          </w:tcPr>
          <w:p w14:paraId="35518DA4" w14:textId="77777777" w:rsidR="00335728" w:rsidRPr="00F439B5" w:rsidRDefault="00335728" w:rsidP="00020767">
            <w:pPr>
              <w:spacing w:after="0" w:line="240" w:lineRule="auto"/>
              <w:jc w:val="center"/>
              <w:rPr>
                <w:rFonts w:ascii="Sylfaen" w:hAnsi="Sylfaen" w:cs="Calibri"/>
                <w:sz w:val="20"/>
                <w:szCs w:val="20"/>
              </w:rPr>
            </w:pPr>
          </w:p>
        </w:tc>
        <w:tc>
          <w:tcPr>
            <w:tcW w:w="547" w:type="dxa"/>
            <w:gridSpan w:val="2"/>
            <w:shd w:val="clear" w:color="auto" w:fill="auto"/>
            <w:vAlign w:val="center"/>
          </w:tcPr>
          <w:p w14:paraId="14B3A838" w14:textId="77777777" w:rsidR="00335728" w:rsidRPr="00F439B5" w:rsidRDefault="00335728" w:rsidP="00020767">
            <w:pPr>
              <w:spacing w:after="0" w:line="240" w:lineRule="auto"/>
              <w:jc w:val="center"/>
              <w:rPr>
                <w:rFonts w:ascii="Sylfaen" w:hAnsi="Sylfaen" w:cs="Calibri"/>
                <w:sz w:val="20"/>
                <w:szCs w:val="20"/>
              </w:rPr>
            </w:pPr>
            <w:r w:rsidRPr="00F439B5">
              <w:rPr>
                <w:rFonts w:ascii="Sylfaen" w:hAnsi="Sylfaen" w:cs="Calibri"/>
                <w:sz w:val="20"/>
                <w:szCs w:val="20"/>
              </w:rPr>
              <w:t>4</w:t>
            </w:r>
          </w:p>
        </w:tc>
        <w:tc>
          <w:tcPr>
            <w:tcW w:w="832" w:type="dxa"/>
            <w:shd w:val="clear" w:color="auto" w:fill="auto"/>
            <w:vAlign w:val="center"/>
          </w:tcPr>
          <w:p w14:paraId="4B492570" w14:textId="77777777" w:rsidR="00335728" w:rsidRPr="00F439B5" w:rsidRDefault="00335728" w:rsidP="00020767">
            <w:pPr>
              <w:spacing w:after="0" w:line="240" w:lineRule="auto"/>
              <w:jc w:val="center"/>
              <w:rPr>
                <w:rFonts w:ascii="Sylfaen" w:hAnsi="Sylfaen" w:cs="Calibri"/>
                <w:sz w:val="20"/>
                <w:szCs w:val="20"/>
              </w:rPr>
            </w:pPr>
            <w:r w:rsidRPr="00F439B5">
              <w:rPr>
                <w:rFonts w:ascii="Sylfaen" w:hAnsi="Sylfaen" w:cs="Calibri"/>
                <w:sz w:val="20"/>
                <w:szCs w:val="20"/>
              </w:rPr>
              <w:t>100</w:t>
            </w:r>
          </w:p>
        </w:tc>
        <w:tc>
          <w:tcPr>
            <w:tcW w:w="657" w:type="dxa"/>
            <w:shd w:val="clear" w:color="auto" w:fill="auto"/>
            <w:vAlign w:val="center"/>
          </w:tcPr>
          <w:p w14:paraId="502E2343" w14:textId="64875956" w:rsidR="00335728" w:rsidRPr="00F439B5" w:rsidRDefault="00F439B5" w:rsidP="00F439B5">
            <w:pPr>
              <w:spacing w:after="0" w:line="240" w:lineRule="auto"/>
              <w:rPr>
                <w:rFonts w:ascii="Sylfaen" w:hAnsi="Sylfaen" w:cs="Calibri"/>
                <w:sz w:val="20"/>
                <w:szCs w:val="20"/>
              </w:rPr>
            </w:pPr>
            <w:r w:rsidRPr="00F439B5">
              <w:rPr>
                <w:rFonts w:ascii="Sylfaen" w:hAnsi="Sylfaen" w:cs="Calibri"/>
                <w:sz w:val="20"/>
                <w:szCs w:val="20"/>
              </w:rPr>
              <w:t>45</w:t>
            </w:r>
          </w:p>
        </w:tc>
        <w:tc>
          <w:tcPr>
            <w:tcW w:w="856" w:type="dxa"/>
            <w:shd w:val="clear" w:color="auto" w:fill="auto"/>
            <w:vAlign w:val="center"/>
          </w:tcPr>
          <w:p w14:paraId="150B988F" w14:textId="77777777" w:rsidR="00335728" w:rsidRPr="00F439B5" w:rsidRDefault="00335728" w:rsidP="00020767">
            <w:pPr>
              <w:spacing w:after="0" w:line="240" w:lineRule="auto"/>
              <w:jc w:val="center"/>
              <w:rPr>
                <w:rFonts w:ascii="Sylfaen" w:hAnsi="Sylfaen" w:cs="Calibri"/>
                <w:sz w:val="20"/>
                <w:szCs w:val="20"/>
              </w:rPr>
            </w:pPr>
            <w:r w:rsidRPr="00F439B5">
              <w:rPr>
                <w:rFonts w:ascii="Sylfaen" w:hAnsi="Sylfaen" w:cs="Calibri"/>
                <w:sz w:val="20"/>
                <w:szCs w:val="20"/>
              </w:rPr>
              <w:t>67</w:t>
            </w:r>
          </w:p>
        </w:tc>
        <w:tc>
          <w:tcPr>
            <w:tcW w:w="1788" w:type="dxa"/>
            <w:shd w:val="clear" w:color="auto" w:fill="auto"/>
            <w:vAlign w:val="center"/>
          </w:tcPr>
          <w:p w14:paraId="78E869E8" w14:textId="096DA297" w:rsidR="00335728" w:rsidRPr="00F439B5" w:rsidRDefault="00335728" w:rsidP="00020767">
            <w:pPr>
              <w:spacing w:after="0" w:line="240" w:lineRule="auto"/>
              <w:jc w:val="center"/>
              <w:rPr>
                <w:rFonts w:ascii="Sylfaen" w:hAnsi="Sylfaen"/>
                <w:sz w:val="20"/>
                <w:szCs w:val="20"/>
              </w:rPr>
            </w:pPr>
            <w:r w:rsidRPr="00F439B5">
              <w:rPr>
                <w:rFonts w:ascii="Sylfaen" w:hAnsi="Sylfaen"/>
                <w:sz w:val="20"/>
                <w:szCs w:val="20"/>
              </w:rPr>
              <w:t>1</w:t>
            </w:r>
            <w:r w:rsidR="00F439B5" w:rsidRPr="00F439B5">
              <w:rPr>
                <w:rFonts w:ascii="Sylfaen" w:hAnsi="Sylfaen"/>
                <w:sz w:val="20"/>
                <w:szCs w:val="20"/>
                <w:lang w:val="ka-GE"/>
              </w:rPr>
              <w:t>/</w:t>
            </w:r>
            <w:r w:rsidR="00F439B5" w:rsidRPr="00F439B5">
              <w:rPr>
                <w:rFonts w:ascii="Sylfaen" w:hAnsi="Sylfaen"/>
                <w:sz w:val="20"/>
                <w:szCs w:val="20"/>
              </w:rPr>
              <w:t>2</w:t>
            </w:r>
            <w:r w:rsidRPr="00F439B5">
              <w:rPr>
                <w:rFonts w:ascii="Sylfaen" w:hAnsi="Sylfaen"/>
                <w:sz w:val="20"/>
                <w:szCs w:val="20"/>
                <w:lang w:val="ka-GE"/>
              </w:rPr>
              <w:t>/</w:t>
            </w:r>
            <w:r w:rsidRPr="00F439B5">
              <w:rPr>
                <w:rFonts w:ascii="Sylfaen" w:hAnsi="Sylfaen"/>
                <w:sz w:val="20"/>
                <w:szCs w:val="20"/>
              </w:rPr>
              <w:t>0/</w:t>
            </w:r>
            <w:r w:rsidRPr="00F439B5">
              <w:rPr>
                <w:rFonts w:ascii="Sylfaen" w:hAnsi="Sylfaen"/>
                <w:sz w:val="20"/>
                <w:szCs w:val="20"/>
                <w:lang w:val="ka-GE"/>
              </w:rPr>
              <w:t>3</w:t>
            </w:r>
          </w:p>
        </w:tc>
        <w:tc>
          <w:tcPr>
            <w:tcW w:w="680" w:type="dxa"/>
            <w:shd w:val="clear" w:color="auto" w:fill="auto"/>
            <w:vAlign w:val="center"/>
          </w:tcPr>
          <w:p w14:paraId="0733DFD2" w14:textId="77777777" w:rsidR="00335728" w:rsidRPr="00F439B5" w:rsidRDefault="00335728" w:rsidP="00020767">
            <w:pPr>
              <w:spacing w:after="0" w:line="240" w:lineRule="auto"/>
              <w:jc w:val="center"/>
              <w:rPr>
                <w:rFonts w:ascii="Sylfaen" w:hAnsi="Sylfaen"/>
                <w:sz w:val="20"/>
                <w:szCs w:val="20"/>
                <w:lang w:val="ka-GE"/>
              </w:rPr>
            </w:pPr>
          </w:p>
        </w:tc>
        <w:tc>
          <w:tcPr>
            <w:tcW w:w="761" w:type="dxa"/>
            <w:shd w:val="clear" w:color="auto" w:fill="auto"/>
            <w:vAlign w:val="center"/>
          </w:tcPr>
          <w:p w14:paraId="6C1E3C8D" w14:textId="77777777" w:rsidR="00335728" w:rsidRPr="00F439B5" w:rsidRDefault="00335728" w:rsidP="00020767">
            <w:pPr>
              <w:spacing w:after="0" w:line="240" w:lineRule="auto"/>
              <w:jc w:val="center"/>
              <w:rPr>
                <w:rFonts w:ascii="Sylfaen" w:hAnsi="Sylfaen"/>
                <w:sz w:val="20"/>
                <w:szCs w:val="20"/>
              </w:rPr>
            </w:pPr>
          </w:p>
        </w:tc>
        <w:tc>
          <w:tcPr>
            <w:tcW w:w="596" w:type="dxa"/>
            <w:shd w:val="clear" w:color="auto" w:fill="auto"/>
            <w:vAlign w:val="center"/>
          </w:tcPr>
          <w:p w14:paraId="5F05CF14" w14:textId="77777777" w:rsidR="00335728" w:rsidRPr="00020767" w:rsidRDefault="00335728" w:rsidP="00020767">
            <w:pPr>
              <w:spacing w:after="0" w:line="240" w:lineRule="auto"/>
              <w:jc w:val="center"/>
              <w:rPr>
                <w:rFonts w:ascii="Sylfaen" w:hAnsi="Sylfaen"/>
                <w:sz w:val="20"/>
                <w:szCs w:val="20"/>
                <w:lang w:val="ka-GE"/>
              </w:rPr>
            </w:pPr>
            <w:r w:rsidRPr="00F439B5">
              <w:rPr>
                <w:rFonts w:ascii="Sylfaen" w:hAnsi="Sylfaen"/>
                <w:sz w:val="20"/>
                <w:szCs w:val="20"/>
              </w:rPr>
              <w:t>x</w:t>
            </w:r>
          </w:p>
        </w:tc>
        <w:tc>
          <w:tcPr>
            <w:tcW w:w="678" w:type="dxa"/>
            <w:shd w:val="clear" w:color="auto" w:fill="auto"/>
            <w:vAlign w:val="center"/>
          </w:tcPr>
          <w:p w14:paraId="7CE614CB"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1D8A0FC0" w14:textId="77777777" w:rsidTr="00020767">
        <w:trPr>
          <w:gridAfter w:val="1"/>
          <w:wAfter w:w="28" w:type="dxa"/>
          <w:trHeight w:val="91"/>
          <w:jc w:val="center"/>
        </w:trPr>
        <w:tc>
          <w:tcPr>
            <w:tcW w:w="755" w:type="dxa"/>
            <w:vAlign w:val="center"/>
          </w:tcPr>
          <w:p w14:paraId="4470F88A" w14:textId="0E7B7453"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I.1</w:t>
            </w:r>
            <w:r w:rsidR="005D0D5D" w:rsidRPr="00020767">
              <w:rPr>
                <w:rFonts w:ascii="Sylfaen" w:hAnsi="Sylfaen"/>
                <w:sz w:val="20"/>
                <w:szCs w:val="20"/>
              </w:rPr>
              <w:t>3</w:t>
            </w:r>
          </w:p>
        </w:tc>
        <w:tc>
          <w:tcPr>
            <w:tcW w:w="5893" w:type="dxa"/>
            <w:vAlign w:val="center"/>
          </w:tcPr>
          <w:p w14:paraId="3CFBA764"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Calibri"/>
                <w:sz w:val="20"/>
                <w:szCs w:val="20"/>
              </w:rPr>
              <w:t>ინფორმაციული</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სისტემების</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მენეჯმენტი</w:t>
            </w:r>
            <w:proofErr w:type="spellEnd"/>
          </w:p>
        </w:tc>
        <w:tc>
          <w:tcPr>
            <w:tcW w:w="1624" w:type="dxa"/>
            <w:vAlign w:val="center"/>
          </w:tcPr>
          <w:p w14:paraId="1D517854" w14:textId="77777777" w:rsidR="00335728" w:rsidRPr="00020767" w:rsidRDefault="00335728" w:rsidP="00020767">
            <w:pPr>
              <w:spacing w:after="0" w:line="240" w:lineRule="auto"/>
              <w:jc w:val="center"/>
              <w:rPr>
                <w:rFonts w:ascii="Sylfaen" w:hAnsi="Sylfaen" w:cs="Calibri"/>
                <w:sz w:val="20"/>
                <w:szCs w:val="20"/>
              </w:rPr>
            </w:pPr>
          </w:p>
        </w:tc>
        <w:tc>
          <w:tcPr>
            <w:tcW w:w="547" w:type="dxa"/>
            <w:gridSpan w:val="2"/>
            <w:vAlign w:val="center"/>
          </w:tcPr>
          <w:p w14:paraId="5981EF8D"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w:t>
            </w:r>
          </w:p>
        </w:tc>
        <w:tc>
          <w:tcPr>
            <w:tcW w:w="832" w:type="dxa"/>
            <w:vAlign w:val="center"/>
          </w:tcPr>
          <w:p w14:paraId="68CFE789"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100</w:t>
            </w:r>
          </w:p>
        </w:tc>
        <w:tc>
          <w:tcPr>
            <w:tcW w:w="657" w:type="dxa"/>
            <w:vAlign w:val="center"/>
          </w:tcPr>
          <w:p w14:paraId="0AF26184"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0F93CA44"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52</w:t>
            </w:r>
          </w:p>
        </w:tc>
        <w:tc>
          <w:tcPr>
            <w:tcW w:w="1788" w:type="dxa"/>
            <w:vAlign w:val="center"/>
          </w:tcPr>
          <w:p w14:paraId="33C346DB"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lang w:val="ka-GE"/>
              </w:rPr>
              <w:t>1/0/2/3</w:t>
            </w:r>
          </w:p>
        </w:tc>
        <w:tc>
          <w:tcPr>
            <w:tcW w:w="680" w:type="dxa"/>
            <w:vAlign w:val="center"/>
          </w:tcPr>
          <w:p w14:paraId="65820338" w14:textId="77777777" w:rsidR="00335728" w:rsidRPr="00020767" w:rsidRDefault="00335728" w:rsidP="00020767">
            <w:pPr>
              <w:spacing w:after="0" w:line="240" w:lineRule="auto"/>
              <w:jc w:val="center"/>
              <w:rPr>
                <w:rFonts w:ascii="Sylfaen" w:hAnsi="Sylfaen"/>
                <w:sz w:val="20"/>
                <w:szCs w:val="20"/>
                <w:lang w:val="ka-GE"/>
              </w:rPr>
            </w:pPr>
          </w:p>
        </w:tc>
        <w:tc>
          <w:tcPr>
            <w:tcW w:w="761" w:type="dxa"/>
            <w:vAlign w:val="center"/>
          </w:tcPr>
          <w:p w14:paraId="47C25602" w14:textId="77777777" w:rsidR="00335728" w:rsidRPr="00020767" w:rsidRDefault="00335728" w:rsidP="00020767">
            <w:pPr>
              <w:spacing w:after="0" w:line="240" w:lineRule="auto"/>
              <w:jc w:val="center"/>
              <w:rPr>
                <w:rFonts w:ascii="Sylfaen" w:hAnsi="Sylfaen"/>
                <w:sz w:val="20"/>
                <w:szCs w:val="20"/>
              </w:rPr>
            </w:pPr>
          </w:p>
        </w:tc>
        <w:tc>
          <w:tcPr>
            <w:tcW w:w="596" w:type="dxa"/>
            <w:vAlign w:val="center"/>
          </w:tcPr>
          <w:p w14:paraId="056A5C54"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678" w:type="dxa"/>
            <w:vAlign w:val="center"/>
          </w:tcPr>
          <w:p w14:paraId="5C64AE92"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124D3349" w14:textId="77777777" w:rsidTr="00020767">
        <w:trPr>
          <w:gridAfter w:val="1"/>
          <w:wAfter w:w="28" w:type="dxa"/>
          <w:trHeight w:val="91"/>
          <w:jc w:val="center"/>
        </w:trPr>
        <w:tc>
          <w:tcPr>
            <w:tcW w:w="755" w:type="dxa"/>
            <w:vAlign w:val="center"/>
          </w:tcPr>
          <w:p w14:paraId="548B0420" w14:textId="7B2BFBC8"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I.1</w:t>
            </w:r>
            <w:r w:rsidR="005D0D5D" w:rsidRPr="00020767">
              <w:rPr>
                <w:rFonts w:ascii="Sylfaen" w:hAnsi="Sylfaen"/>
                <w:sz w:val="20"/>
                <w:szCs w:val="20"/>
              </w:rPr>
              <w:t>4</w:t>
            </w:r>
          </w:p>
        </w:tc>
        <w:tc>
          <w:tcPr>
            <w:tcW w:w="5893" w:type="dxa"/>
            <w:vAlign w:val="center"/>
          </w:tcPr>
          <w:p w14:paraId="742A357C"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Calibri"/>
                <w:sz w:val="20"/>
                <w:szCs w:val="20"/>
              </w:rPr>
              <w:t>სტრატეგიული</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მენეჯმენტი</w:t>
            </w:r>
            <w:proofErr w:type="spellEnd"/>
          </w:p>
        </w:tc>
        <w:tc>
          <w:tcPr>
            <w:tcW w:w="1624" w:type="dxa"/>
            <w:vAlign w:val="center"/>
          </w:tcPr>
          <w:p w14:paraId="1252CB8A"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I.7</w:t>
            </w:r>
          </w:p>
        </w:tc>
        <w:tc>
          <w:tcPr>
            <w:tcW w:w="547" w:type="dxa"/>
            <w:gridSpan w:val="2"/>
            <w:shd w:val="clear" w:color="auto" w:fill="auto"/>
            <w:vAlign w:val="center"/>
          </w:tcPr>
          <w:p w14:paraId="0D57196B"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w:t>
            </w:r>
          </w:p>
        </w:tc>
        <w:tc>
          <w:tcPr>
            <w:tcW w:w="832" w:type="dxa"/>
            <w:vAlign w:val="center"/>
          </w:tcPr>
          <w:p w14:paraId="6176DEC2"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125</w:t>
            </w:r>
          </w:p>
        </w:tc>
        <w:tc>
          <w:tcPr>
            <w:tcW w:w="657" w:type="dxa"/>
            <w:vAlign w:val="center"/>
          </w:tcPr>
          <w:p w14:paraId="284C9DDB"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1E50AB2F"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77</w:t>
            </w:r>
          </w:p>
        </w:tc>
        <w:tc>
          <w:tcPr>
            <w:tcW w:w="1788" w:type="dxa"/>
            <w:vAlign w:val="center"/>
          </w:tcPr>
          <w:p w14:paraId="17C3EEA3"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lang w:val="ka-GE"/>
              </w:rPr>
              <w:t>1/2/0/3</w:t>
            </w:r>
          </w:p>
        </w:tc>
        <w:tc>
          <w:tcPr>
            <w:tcW w:w="680" w:type="dxa"/>
            <w:vAlign w:val="center"/>
          </w:tcPr>
          <w:p w14:paraId="52A69E68" w14:textId="77777777" w:rsidR="00335728" w:rsidRPr="00020767" w:rsidRDefault="00335728" w:rsidP="00020767">
            <w:pPr>
              <w:spacing w:after="0" w:line="240" w:lineRule="auto"/>
              <w:jc w:val="center"/>
              <w:rPr>
                <w:rFonts w:ascii="Sylfaen" w:hAnsi="Sylfaen"/>
                <w:sz w:val="20"/>
                <w:szCs w:val="20"/>
                <w:lang w:val="ka-GE"/>
              </w:rPr>
            </w:pPr>
          </w:p>
        </w:tc>
        <w:tc>
          <w:tcPr>
            <w:tcW w:w="761" w:type="dxa"/>
            <w:vAlign w:val="center"/>
          </w:tcPr>
          <w:p w14:paraId="5D17E8A7" w14:textId="77777777" w:rsidR="00335728" w:rsidRPr="00020767" w:rsidRDefault="00335728" w:rsidP="00020767">
            <w:pPr>
              <w:spacing w:after="0" w:line="240" w:lineRule="auto"/>
              <w:jc w:val="center"/>
              <w:rPr>
                <w:rFonts w:ascii="Sylfaen" w:hAnsi="Sylfaen"/>
                <w:sz w:val="20"/>
                <w:szCs w:val="20"/>
              </w:rPr>
            </w:pPr>
          </w:p>
        </w:tc>
        <w:tc>
          <w:tcPr>
            <w:tcW w:w="596" w:type="dxa"/>
            <w:vAlign w:val="center"/>
          </w:tcPr>
          <w:p w14:paraId="79452595"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678" w:type="dxa"/>
            <w:vAlign w:val="center"/>
          </w:tcPr>
          <w:p w14:paraId="6CBFB9F1"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445574D5" w14:textId="77777777" w:rsidTr="00020767">
        <w:trPr>
          <w:gridAfter w:val="1"/>
          <w:wAfter w:w="28" w:type="dxa"/>
          <w:trHeight w:val="91"/>
          <w:jc w:val="center"/>
        </w:trPr>
        <w:tc>
          <w:tcPr>
            <w:tcW w:w="755" w:type="dxa"/>
            <w:vAlign w:val="center"/>
          </w:tcPr>
          <w:p w14:paraId="36B53E2E" w14:textId="23120BD6"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I.1</w:t>
            </w:r>
            <w:r w:rsidR="005D0D5D" w:rsidRPr="00020767">
              <w:rPr>
                <w:rFonts w:ascii="Sylfaen" w:hAnsi="Sylfaen"/>
                <w:sz w:val="20"/>
                <w:szCs w:val="20"/>
              </w:rPr>
              <w:t>5</w:t>
            </w:r>
          </w:p>
        </w:tc>
        <w:tc>
          <w:tcPr>
            <w:tcW w:w="5893" w:type="dxa"/>
            <w:shd w:val="clear" w:color="auto" w:fill="auto"/>
            <w:vAlign w:val="center"/>
          </w:tcPr>
          <w:p w14:paraId="621F2933" w14:textId="77777777" w:rsidR="00335728" w:rsidRPr="00020767" w:rsidRDefault="00335728" w:rsidP="00020767">
            <w:pPr>
              <w:spacing w:after="0" w:line="240" w:lineRule="auto"/>
              <w:rPr>
                <w:rFonts w:ascii="Sylfaen" w:hAnsi="Sylfaen" w:cs="Calibri"/>
                <w:sz w:val="20"/>
                <w:szCs w:val="20"/>
              </w:rPr>
            </w:pPr>
            <w:proofErr w:type="spellStart"/>
            <w:r w:rsidRPr="00020767">
              <w:rPr>
                <w:rFonts w:ascii="Sylfaen" w:hAnsi="Sylfaen" w:cs="Calibri"/>
                <w:sz w:val="20"/>
                <w:szCs w:val="20"/>
              </w:rPr>
              <w:t>ფინანსური</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ანალიზი</w:t>
            </w:r>
            <w:proofErr w:type="spellEnd"/>
            <w:r w:rsidRPr="00020767">
              <w:rPr>
                <w:rFonts w:ascii="Sylfaen" w:hAnsi="Sylfaen" w:cs="Calibri"/>
                <w:sz w:val="20"/>
                <w:szCs w:val="20"/>
              </w:rPr>
              <w:t xml:space="preserve"> </w:t>
            </w:r>
          </w:p>
        </w:tc>
        <w:tc>
          <w:tcPr>
            <w:tcW w:w="1624" w:type="dxa"/>
            <w:vAlign w:val="center"/>
          </w:tcPr>
          <w:p w14:paraId="607C7619" w14:textId="77777777" w:rsidR="00335728" w:rsidRPr="00020767" w:rsidRDefault="00335728"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I.10</w:t>
            </w:r>
          </w:p>
        </w:tc>
        <w:tc>
          <w:tcPr>
            <w:tcW w:w="547" w:type="dxa"/>
            <w:gridSpan w:val="2"/>
            <w:vAlign w:val="center"/>
          </w:tcPr>
          <w:p w14:paraId="21CB7E7E"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5</w:t>
            </w:r>
          </w:p>
        </w:tc>
        <w:tc>
          <w:tcPr>
            <w:tcW w:w="832" w:type="dxa"/>
            <w:vAlign w:val="center"/>
          </w:tcPr>
          <w:p w14:paraId="16C06059"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125</w:t>
            </w:r>
          </w:p>
        </w:tc>
        <w:tc>
          <w:tcPr>
            <w:tcW w:w="657" w:type="dxa"/>
            <w:vAlign w:val="center"/>
          </w:tcPr>
          <w:p w14:paraId="6D3CEF20"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w:t>
            </w:r>
          </w:p>
        </w:tc>
        <w:tc>
          <w:tcPr>
            <w:tcW w:w="856" w:type="dxa"/>
            <w:vAlign w:val="center"/>
          </w:tcPr>
          <w:p w14:paraId="55AE92B0"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77</w:t>
            </w:r>
          </w:p>
        </w:tc>
        <w:tc>
          <w:tcPr>
            <w:tcW w:w="1788" w:type="dxa"/>
            <w:vAlign w:val="center"/>
          </w:tcPr>
          <w:p w14:paraId="253E51B7"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lang w:val="ka-GE"/>
              </w:rPr>
              <w:t>1/1/1/3</w:t>
            </w:r>
          </w:p>
        </w:tc>
        <w:tc>
          <w:tcPr>
            <w:tcW w:w="680" w:type="dxa"/>
            <w:vAlign w:val="center"/>
          </w:tcPr>
          <w:p w14:paraId="62D1A2E9" w14:textId="77777777" w:rsidR="00335728" w:rsidRPr="00020767" w:rsidRDefault="00335728" w:rsidP="00020767">
            <w:pPr>
              <w:spacing w:after="0" w:line="240" w:lineRule="auto"/>
              <w:jc w:val="center"/>
              <w:rPr>
                <w:rFonts w:ascii="Sylfaen" w:hAnsi="Sylfaen"/>
                <w:sz w:val="20"/>
                <w:szCs w:val="20"/>
                <w:lang w:val="ka-GE"/>
              </w:rPr>
            </w:pPr>
          </w:p>
        </w:tc>
        <w:tc>
          <w:tcPr>
            <w:tcW w:w="761" w:type="dxa"/>
            <w:vAlign w:val="center"/>
          </w:tcPr>
          <w:p w14:paraId="1F639EC9" w14:textId="77777777" w:rsidR="00335728" w:rsidRPr="00020767" w:rsidRDefault="00335728" w:rsidP="00020767">
            <w:pPr>
              <w:spacing w:after="0" w:line="240" w:lineRule="auto"/>
              <w:jc w:val="center"/>
              <w:rPr>
                <w:rFonts w:ascii="Sylfaen" w:hAnsi="Sylfaen"/>
                <w:sz w:val="20"/>
                <w:szCs w:val="20"/>
              </w:rPr>
            </w:pPr>
          </w:p>
        </w:tc>
        <w:tc>
          <w:tcPr>
            <w:tcW w:w="596" w:type="dxa"/>
            <w:vAlign w:val="center"/>
          </w:tcPr>
          <w:p w14:paraId="4BCF4C33"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x</w:t>
            </w:r>
          </w:p>
        </w:tc>
        <w:tc>
          <w:tcPr>
            <w:tcW w:w="678" w:type="dxa"/>
            <w:vAlign w:val="center"/>
          </w:tcPr>
          <w:p w14:paraId="6AAB2FCB" w14:textId="77777777" w:rsidR="00335728" w:rsidRPr="00020767" w:rsidRDefault="00335728" w:rsidP="00020767">
            <w:pPr>
              <w:spacing w:after="0" w:line="240" w:lineRule="auto"/>
              <w:jc w:val="center"/>
              <w:rPr>
                <w:rFonts w:ascii="Sylfaen" w:hAnsi="Sylfaen"/>
                <w:sz w:val="20"/>
                <w:szCs w:val="20"/>
                <w:lang w:val="ka-GE"/>
              </w:rPr>
            </w:pPr>
          </w:p>
        </w:tc>
      </w:tr>
      <w:tr w:rsidR="00020767" w:rsidRPr="00020767" w14:paraId="02D04C26" w14:textId="77777777" w:rsidTr="00020767">
        <w:trPr>
          <w:gridAfter w:val="1"/>
          <w:wAfter w:w="28" w:type="dxa"/>
          <w:trHeight w:val="91"/>
          <w:jc w:val="center"/>
        </w:trPr>
        <w:tc>
          <w:tcPr>
            <w:tcW w:w="755" w:type="dxa"/>
            <w:vAlign w:val="center"/>
          </w:tcPr>
          <w:p w14:paraId="1D6FF369" w14:textId="7C6E64D3"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I.1</w:t>
            </w:r>
            <w:r w:rsidR="005D0D5D" w:rsidRPr="00020767">
              <w:rPr>
                <w:rFonts w:ascii="Sylfaen" w:hAnsi="Sylfaen"/>
                <w:sz w:val="20"/>
                <w:szCs w:val="20"/>
              </w:rPr>
              <w:t>6</w:t>
            </w:r>
          </w:p>
        </w:tc>
        <w:tc>
          <w:tcPr>
            <w:tcW w:w="5893" w:type="dxa"/>
            <w:vAlign w:val="center"/>
          </w:tcPr>
          <w:p w14:paraId="6AD9C96D" w14:textId="77777777" w:rsidR="00335728" w:rsidRPr="00020767" w:rsidRDefault="00335728" w:rsidP="00020767">
            <w:pPr>
              <w:spacing w:after="0" w:line="240" w:lineRule="auto"/>
              <w:rPr>
                <w:rFonts w:ascii="Sylfaen" w:hAnsi="Sylfaen" w:cs="Arial"/>
                <w:sz w:val="20"/>
                <w:szCs w:val="20"/>
              </w:rPr>
            </w:pPr>
            <w:proofErr w:type="spellStart"/>
            <w:r w:rsidRPr="00020767">
              <w:rPr>
                <w:rFonts w:ascii="Sylfaen" w:hAnsi="Sylfaen" w:cs="Sylfaen"/>
                <w:sz w:val="20"/>
                <w:szCs w:val="20"/>
              </w:rPr>
              <w:t>პროფესიული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პრაქტიკა</w:t>
            </w:r>
            <w:proofErr w:type="spellEnd"/>
          </w:p>
        </w:tc>
        <w:tc>
          <w:tcPr>
            <w:tcW w:w="1624" w:type="dxa"/>
            <w:vAlign w:val="center"/>
          </w:tcPr>
          <w:p w14:paraId="401142F9"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lang w:val="ka-GE"/>
              </w:rPr>
              <w:t xml:space="preserve">სავალდებულო სასწავლო </w:t>
            </w:r>
            <w:r w:rsidRPr="00020767">
              <w:rPr>
                <w:rFonts w:ascii="Sylfaen" w:hAnsi="Sylfaen"/>
                <w:sz w:val="20"/>
                <w:szCs w:val="20"/>
                <w:lang w:val="ka-GE"/>
              </w:rPr>
              <w:lastRenderedPageBreak/>
              <w:t>კურსები</w:t>
            </w:r>
          </w:p>
        </w:tc>
        <w:tc>
          <w:tcPr>
            <w:tcW w:w="547" w:type="dxa"/>
            <w:gridSpan w:val="2"/>
            <w:vAlign w:val="center"/>
          </w:tcPr>
          <w:p w14:paraId="71432558"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lastRenderedPageBreak/>
              <w:t>10</w:t>
            </w:r>
          </w:p>
        </w:tc>
        <w:tc>
          <w:tcPr>
            <w:tcW w:w="832" w:type="dxa"/>
            <w:vAlign w:val="center"/>
          </w:tcPr>
          <w:p w14:paraId="37FC8779"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lang w:val="ka-GE"/>
              </w:rPr>
              <w:t>250</w:t>
            </w:r>
          </w:p>
        </w:tc>
        <w:tc>
          <w:tcPr>
            <w:tcW w:w="657" w:type="dxa"/>
            <w:vAlign w:val="center"/>
          </w:tcPr>
          <w:p w14:paraId="6DE5F303"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183</w:t>
            </w:r>
          </w:p>
        </w:tc>
        <w:tc>
          <w:tcPr>
            <w:tcW w:w="856" w:type="dxa"/>
            <w:vAlign w:val="center"/>
          </w:tcPr>
          <w:p w14:paraId="29A8B3ED"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67</w:t>
            </w:r>
          </w:p>
        </w:tc>
        <w:tc>
          <w:tcPr>
            <w:tcW w:w="1788" w:type="dxa"/>
            <w:vAlign w:val="center"/>
          </w:tcPr>
          <w:p w14:paraId="480B4C0F"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0</w:t>
            </w:r>
            <w:r w:rsidRPr="00020767">
              <w:rPr>
                <w:rFonts w:ascii="Sylfaen" w:hAnsi="Sylfaen"/>
                <w:sz w:val="20"/>
                <w:szCs w:val="20"/>
                <w:lang w:val="ka-GE"/>
              </w:rPr>
              <w:t>/12/</w:t>
            </w:r>
            <w:r w:rsidRPr="00020767">
              <w:rPr>
                <w:rFonts w:ascii="Sylfaen" w:hAnsi="Sylfaen"/>
                <w:sz w:val="20"/>
                <w:szCs w:val="20"/>
              </w:rPr>
              <w:t>0/</w:t>
            </w:r>
            <w:r w:rsidRPr="00020767">
              <w:rPr>
                <w:rFonts w:ascii="Sylfaen" w:hAnsi="Sylfaen"/>
                <w:sz w:val="20"/>
                <w:szCs w:val="20"/>
                <w:lang w:val="ka-GE"/>
              </w:rPr>
              <w:t>3</w:t>
            </w:r>
          </w:p>
        </w:tc>
        <w:tc>
          <w:tcPr>
            <w:tcW w:w="680" w:type="dxa"/>
            <w:vAlign w:val="center"/>
          </w:tcPr>
          <w:p w14:paraId="7471C7CB" w14:textId="77777777" w:rsidR="00335728" w:rsidRPr="00020767" w:rsidRDefault="00335728" w:rsidP="00020767">
            <w:pPr>
              <w:spacing w:after="0" w:line="240" w:lineRule="auto"/>
              <w:jc w:val="center"/>
              <w:rPr>
                <w:rFonts w:ascii="Sylfaen" w:hAnsi="Sylfaen"/>
                <w:sz w:val="20"/>
                <w:szCs w:val="20"/>
                <w:lang w:val="ka-GE"/>
              </w:rPr>
            </w:pPr>
          </w:p>
        </w:tc>
        <w:tc>
          <w:tcPr>
            <w:tcW w:w="761" w:type="dxa"/>
            <w:vAlign w:val="center"/>
          </w:tcPr>
          <w:p w14:paraId="4C0AA99C" w14:textId="77777777" w:rsidR="00335728" w:rsidRPr="00020767" w:rsidRDefault="00335728" w:rsidP="00020767">
            <w:pPr>
              <w:spacing w:after="0" w:line="240" w:lineRule="auto"/>
              <w:jc w:val="center"/>
              <w:rPr>
                <w:rFonts w:ascii="Sylfaen" w:hAnsi="Sylfaen"/>
                <w:sz w:val="20"/>
                <w:szCs w:val="20"/>
              </w:rPr>
            </w:pPr>
          </w:p>
        </w:tc>
        <w:tc>
          <w:tcPr>
            <w:tcW w:w="596" w:type="dxa"/>
            <w:vAlign w:val="center"/>
          </w:tcPr>
          <w:p w14:paraId="5019B10B"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04A9D801"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rPr>
              <w:t>x</w:t>
            </w:r>
          </w:p>
        </w:tc>
      </w:tr>
      <w:tr w:rsidR="00020767" w:rsidRPr="00020767" w14:paraId="2D239D94" w14:textId="77777777" w:rsidTr="00020767">
        <w:trPr>
          <w:gridAfter w:val="1"/>
          <w:wAfter w:w="28" w:type="dxa"/>
          <w:trHeight w:val="91"/>
          <w:jc w:val="center"/>
        </w:trPr>
        <w:tc>
          <w:tcPr>
            <w:tcW w:w="755" w:type="dxa"/>
            <w:vAlign w:val="center"/>
          </w:tcPr>
          <w:p w14:paraId="0C06009C" w14:textId="78A988C0"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I.1</w:t>
            </w:r>
            <w:r w:rsidR="005D0D5D" w:rsidRPr="00020767">
              <w:rPr>
                <w:rFonts w:ascii="Sylfaen" w:hAnsi="Sylfaen"/>
                <w:sz w:val="20"/>
                <w:szCs w:val="20"/>
              </w:rPr>
              <w:t>7</w:t>
            </w:r>
          </w:p>
        </w:tc>
        <w:tc>
          <w:tcPr>
            <w:tcW w:w="5893" w:type="dxa"/>
            <w:shd w:val="clear" w:color="auto" w:fill="auto"/>
            <w:vAlign w:val="center"/>
          </w:tcPr>
          <w:p w14:paraId="5D5219FE" w14:textId="77777777" w:rsidR="00335728" w:rsidRPr="00020767" w:rsidRDefault="00335728" w:rsidP="00020767">
            <w:pPr>
              <w:spacing w:after="0" w:line="240" w:lineRule="auto"/>
              <w:rPr>
                <w:rFonts w:ascii="Sylfaen" w:hAnsi="Sylfaen" w:cs="Arial"/>
                <w:sz w:val="20"/>
                <w:szCs w:val="20"/>
                <w:lang w:val="ka-GE"/>
              </w:rPr>
            </w:pPr>
            <w:r w:rsidRPr="00020767">
              <w:rPr>
                <w:rFonts w:ascii="Sylfaen" w:hAnsi="Sylfaen" w:cs="Arial"/>
                <w:sz w:val="20"/>
                <w:szCs w:val="20"/>
                <w:lang w:val="ka-GE"/>
              </w:rPr>
              <w:t>სამაგისტრო ნაშრომი</w:t>
            </w:r>
          </w:p>
        </w:tc>
        <w:tc>
          <w:tcPr>
            <w:tcW w:w="1624" w:type="dxa"/>
            <w:vAlign w:val="center"/>
          </w:tcPr>
          <w:p w14:paraId="31BC1462"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lang w:val="ka-GE"/>
              </w:rPr>
              <w:t>სავალდებულო სასწავლო კურსები, გარდა პროფესიული პრაქტიკის</w:t>
            </w:r>
          </w:p>
        </w:tc>
        <w:tc>
          <w:tcPr>
            <w:tcW w:w="547" w:type="dxa"/>
            <w:gridSpan w:val="2"/>
            <w:vAlign w:val="center"/>
          </w:tcPr>
          <w:p w14:paraId="1766CC78"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lang w:val="ka-GE"/>
              </w:rPr>
              <w:t>2</w:t>
            </w:r>
            <w:r w:rsidRPr="00020767">
              <w:rPr>
                <w:rFonts w:ascii="Sylfaen" w:hAnsi="Sylfaen"/>
                <w:sz w:val="20"/>
                <w:szCs w:val="20"/>
              </w:rPr>
              <w:t>0</w:t>
            </w:r>
          </w:p>
        </w:tc>
        <w:tc>
          <w:tcPr>
            <w:tcW w:w="832" w:type="dxa"/>
            <w:vAlign w:val="center"/>
          </w:tcPr>
          <w:p w14:paraId="5DBEDB67"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lang w:val="ka-GE"/>
              </w:rPr>
              <w:t>500</w:t>
            </w:r>
          </w:p>
        </w:tc>
        <w:tc>
          <w:tcPr>
            <w:tcW w:w="657" w:type="dxa"/>
            <w:vAlign w:val="center"/>
          </w:tcPr>
          <w:p w14:paraId="7DF3E704"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18</w:t>
            </w:r>
          </w:p>
        </w:tc>
        <w:tc>
          <w:tcPr>
            <w:tcW w:w="856" w:type="dxa"/>
            <w:vAlign w:val="center"/>
          </w:tcPr>
          <w:p w14:paraId="10F2742D" w14:textId="77777777"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482</w:t>
            </w:r>
          </w:p>
        </w:tc>
        <w:tc>
          <w:tcPr>
            <w:tcW w:w="1788" w:type="dxa"/>
            <w:vAlign w:val="center"/>
          </w:tcPr>
          <w:p w14:paraId="405F8F3B" w14:textId="77777777" w:rsidR="00335728" w:rsidRPr="00020767" w:rsidRDefault="00335728" w:rsidP="00020767">
            <w:pPr>
              <w:spacing w:after="0" w:line="240" w:lineRule="auto"/>
              <w:jc w:val="center"/>
              <w:rPr>
                <w:rFonts w:ascii="Sylfaen" w:hAnsi="Sylfaen"/>
                <w:sz w:val="20"/>
                <w:szCs w:val="20"/>
              </w:rPr>
            </w:pPr>
            <w:r w:rsidRPr="00020767">
              <w:rPr>
                <w:rFonts w:ascii="Sylfaen" w:hAnsi="Sylfaen"/>
                <w:sz w:val="20"/>
                <w:szCs w:val="20"/>
              </w:rPr>
              <w:t>0</w:t>
            </w:r>
            <w:r w:rsidRPr="00020767">
              <w:rPr>
                <w:rFonts w:ascii="Sylfaen" w:hAnsi="Sylfaen"/>
                <w:sz w:val="20"/>
                <w:szCs w:val="20"/>
                <w:lang w:val="ka-GE"/>
              </w:rPr>
              <w:t>/</w:t>
            </w:r>
            <w:r w:rsidRPr="00020767">
              <w:rPr>
                <w:rFonts w:ascii="Sylfaen" w:hAnsi="Sylfaen"/>
                <w:sz w:val="20"/>
                <w:szCs w:val="20"/>
              </w:rPr>
              <w:t>15</w:t>
            </w:r>
            <w:r w:rsidRPr="00020767">
              <w:rPr>
                <w:rFonts w:ascii="Sylfaen" w:hAnsi="Sylfaen"/>
                <w:sz w:val="20"/>
                <w:szCs w:val="20"/>
                <w:lang w:val="ka-GE"/>
              </w:rPr>
              <w:t>/</w:t>
            </w:r>
            <w:r w:rsidRPr="00020767">
              <w:rPr>
                <w:rFonts w:ascii="Sylfaen" w:hAnsi="Sylfaen"/>
                <w:sz w:val="20"/>
                <w:szCs w:val="20"/>
              </w:rPr>
              <w:t>0/</w:t>
            </w:r>
            <w:r w:rsidRPr="00020767">
              <w:rPr>
                <w:rFonts w:ascii="Sylfaen" w:hAnsi="Sylfaen"/>
                <w:sz w:val="20"/>
                <w:szCs w:val="20"/>
                <w:lang w:val="ka-GE"/>
              </w:rPr>
              <w:t>3</w:t>
            </w:r>
          </w:p>
        </w:tc>
        <w:tc>
          <w:tcPr>
            <w:tcW w:w="680" w:type="dxa"/>
            <w:vAlign w:val="center"/>
          </w:tcPr>
          <w:p w14:paraId="2D069CB5" w14:textId="77777777" w:rsidR="00335728" w:rsidRPr="00020767" w:rsidRDefault="00335728" w:rsidP="00020767">
            <w:pPr>
              <w:spacing w:after="0" w:line="240" w:lineRule="auto"/>
              <w:jc w:val="center"/>
              <w:rPr>
                <w:rFonts w:ascii="Sylfaen" w:hAnsi="Sylfaen"/>
                <w:sz w:val="20"/>
                <w:szCs w:val="20"/>
                <w:lang w:val="ka-GE"/>
              </w:rPr>
            </w:pPr>
          </w:p>
        </w:tc>
        <w:tc>
          <w:tcPr>
            <w:tcW w:w="761" w:type="dxa"/>
            <w:vAlign w:val="center"/>
          </w:tcPr>
          <w:p w14:paraId="71B69029" w14:textId="77777777" w:rsidR="00335728" w:rsidRPr="00020767" w:rsidRDefault="00335728" w:rsidP="00020767">
            <w:pPr>
              <w:spacing w:after="0" w:line="240" w:lineRule="auto"/>
              <w:jc w:val="center"/>
              <w:rPr>
                <w:rFonts w:ascii="Sylfaen" w:hAnsi="Sylfaen"/>
                <w:sz w:val="20"/>
                <w:szCs w:val="20"/>
              </w:rPr>
            </w:pPr>
          </w:p>
        </w:tc>
        <w:tc>
          <w:tcPr>
            <w:tcW w:w="596" w:type="dxa"/>
            <w:vAlign w:val="center"/>
          </w:tcPr>
          <w:p w14:paraId="03C56EE2" w14:textId="77777777" w:rsidR="00335728" w:rsidRPr="00020767" w:rsidRDefault="00335728" w:rsidP="00020767">
            <w:pPr>
              <w:spacing w:after="0" w:line="240" w:lineRule="auto"/>
              <w:jc w:val="center"/>
              <w:rPr>
                <w:rFonts w:ascii="Sylfaen" w:hAnsi="Sylfaen"/>
                <w:sz w:val="20"/>
                <w:szCs w:val="20"/>
                <w:lang w:val="ka-GE"/>
              </w:rPr>
            </w:pPr>
          </w:p>
        </w:tc>
        <w:tc>
          <w:tcPr>
            <w:tcW w:w="678" w:type="dxa"/>
            <w:vAlign w:val="center"/>
          </w:tcPr>
          <w:p w14:paraId="483B7C7D" w14:textId="77777777" w:rsidR="00335728" w:rsidRPr="00020767" w:rsidRDefault="00335728" w:rsidP="00020767">
            <w:pPr>
              <w:spacing w:after="0" w:line="240" w:lineRule="auto"/>
              <w:jc w:val="center"/>
              <w:rPr>
                <w:rFonts w:ascii="Sylfaen" w:hAnsi="Sylfaen"/>
                <w:sz w:val="20"/>
                <w:szCs w:val="20"/>
                <w:lang w:val="ka-GE"/>
              </w:rPr>
            </w:pPr>
            <w:r w:rsidRPr="00020767">
              <w:rPr>
                <w:rFonts w:ascii="Sylfaen" w:hAnsi="Sylfaen"/>
                <w:sz w:val="20"/>
                <w:szCs w:val="20"/>
              </w:rPr>
              <w:t>x</w:t>
            </w:r>
          </w:p>
        </w:tc>
      </w:tr>
      <w:tr w:rsidR="00020767" w:rsidRPr="00020767" w14:paraId="26471E5A" w14:textId="77777777" w:rsidTr="00686CAC">
        <w:trPr>
          <w:gridAfter w:val="1"/>
          <w:wAfter w:w="28" w:type="dxa"/>
          <w:trHeight w:val="507"/>
          <w:jc w:val="center"/>
        </w:trPr>
        <w:tc>
          <w:tcPr>
            <w:tcW w:w="6648" w:type="dxa"/>
            <w:gridSpan w:val="2"/>
            <w:shd w:val="clear" w:color="auto" w:fill="8E0000"/>
            <w:vAlign w:val="center"/>
          </w:tcPr>
          <w:p w14:paraId="4A610C42"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სულ სავალდებულო სასწავლო კურსების კრედიტების ჯამი:</w:t>
            </w:r>
          </w:p>
        </w:tc>
        <w:tc>
          <w:tcPr>
            <w:tcW w:w="1632" w:type="dxa"/>
            <w:gridSpan w:val="2"/>
            <w:shd w:val="clear" w:color="auto" w:fill="8E0000"/>
            <w:vAlign w:val="center"/>
          </w:tcPr>
          <w:p w14:paraId="0820237C" w14:textId="77777777" w:rsidR="00335728" w:rsidRPr="00020767" w:rsidRDefault="00335728" w:rsidP="00020767">
            <w:pPr>
              <w:spacing w:after="0" w:line="240" w:lineRule="auto"/>
              <w:jc w:val="center"/>
              <w:rPr>
                <w:rFonts w:ascii="Sylfaen" w:hAnsi="Sylfaen"/>
                <w:b/>
                <w:sz w:val="20"/>
                <w:szCs w:val="20"/>
                <w:lang w:val="ka-GE"/>
              </w:rPr>
            </w:pPr>
          </w:p>
        </w:tc>
        <w:tc>
          <w:tcPr>
            <w:tcW w:w="539" w:type="dxa"/>
            <w:shd w:val="clear" w:color="auto" w:fill="8E0000"/>
            <w:vAlign w:val="center"/>
          </w:tcPr>
          <w:p w14:paraId="53FE07EA" w14:textId="3F433477" w:rsidR="00335728" w:rsidRPr="00020767" w:rsidRDefault="0009630B" w:rsidP="00020767">
            <w:pPr>
              <w:spacing w:after="0" w:line="240" w:lineRule="auto"/>
              <w:jc w:val="center"/>
              <w:rPr>
                <w:rFonts w:ascii="Sylfaen" w:hAnsi="Sylfaen" w:cs="Calibri"/>
                <w:sz w:val="20"/>
                <w:szCs w:val="20"/>
                <w:lang w:val="ka-GE"/>
              </w:rPr>
            </w:pPr>
            <w:r w:rsidRPr="00020767">
              <w:rPr>
                <w:rFonts w:ascii="Sylfaen" w:hAnsi="Sylfaen" w:cs="Calibri"/>
                <w:sz w:val="20"/>
                <w:szCs w:val="20"/>
                <w:lang w:val="ka-GE"/>
              </w:rPr>
              <w:t>100</w:t>
            </w:r>
          </w:p>
        </w:tc>
        <w:tc>
          <w:tcPr>
            <w:tcW w:w="832" w:type="dxa"/>
            <w:shd w:val="clear" w:color="auto" w:fill="8E0000"/>
            <w:vAlign w:val="center"/>
          </w:tcPr>
          <w:p w14:paraId="53827ADE" w14:textId="40476A96" w:rsidR="00335728" w:rsidRPr="00020767" w:rsidRDefault="00335728" w:rsidP="00020767">
            <w:pPr>
              <w:spacing w:after="0" w:line="240" w:lineRule="auto"/>
              <w:jc w:val="center"/>
              <w:rPr>
                <w:rFonts w:ascii="Sylfaen" w:hAnsi="Sylfaen" w:cs="Calibri"/>
                <w:sz w:val="20"/>
                <w:szCs w:val="20"/>
              </w:rPr>
            </w:pPr>
            <w:r w:rsidRPr="00020767">
              <w:rPr>
                <w:rFonts w:ascii="Sylfaen" w:hAnsi="Sylfaen" w:cs="Calibri"/>
                <w:sz w:val="20"/>
                <w:szCs w:val="20"/>
              </w:rPr>
              <w:t>2</w:t>
            </w:r>
            <w:r w:rsidR="0009630B" w:rsidRPr="00020767">
              <w:rPr>
                <w:rFonts w:ascii="Sylfaen" w:hAnsi="Sylfaen" w:cs="Calibri"/>
                <w:sz w:val="20"/>
                <w:szCs w:val="20"/>
                <w:lang w:val="ka-GE"/>
              </w:rPr>
              <w:t>5</w:t>
            </w:r>
            <w:r w:rsidRPr="00020767">
              <w:rPr>
                <w:rFonts w:ascii="Sylfaen" w:hAnsi="Sylfaen" w:cs="Calibri"/>
                <w:sz w:val="20"/>
                <w:szCs w:val="20"/>
              </w:rPr>
              <w:t>00</w:t>
            </w:r>
          </w:p>
        </w:tc>
        <w:tc>
          <w:tcPr>
            <w:tcW w:w="657" w:type="dxa"/>
            <w:shd w:val="clear" w:color="auto" w:fill="8E0000"/>
            <w:vAlign w:val="center"/>
          </w:tcPr>
          <w:p w14:paraId="4FB06ED7" w14:textId="61E2D8D3" w:rsidR="00335728" w:rsidRPr="00020767" w:rsidRDefault="0009630B" w:rsidP="00020767">
            <w:pPr>
              <w:spacing w:after="0" w:line="240" w:lineRule="auto"/>
              <w:jc w:val="center"/>
              <w:rPr>
                <w:rFonts w:ascii="Sylfaen" w:hAnsi="Sylfaen" w:cs="Calibri"/>
                <w:sz w:val="20"/>
                <w:szCs w:val="20"/>
                <w:lang w:val="ka-GE"/>
              </w:rPr>
            </w:pPr>
            <w:r w:rsidRPr="00020767">
              <w:rPr>
                <w:rFonts w:ascii="Sylfaen" w:hAnsi="Sylfaen" w:cs="Calibri"/>
                <w:sz w:val="20"/>
                <w:szCs w:val="20"/>
                <w:lang w:val="ka-GE"/>
              </w:rPr>
              <w:t>921</w:t>
            </w:r>
          </w:p>
        </w:tc>
        <w:tc>
          <w:tcPr>
            <w:tcW w:w="856" w:type="dxa"/>
            <w:shd w:val="clear" w:color="auto" w:fill="8E0000"/>
            <w:vAlign w:val="center"/>
          </w:tcPr>
          <w:p w14:paraId="3E98FFED" w14:textId="2CD08BE0" w:rsidR="00335728" w:rsidRPr="00020767" w:rsidRDefault="00335728" w:rsidP="00020767">
            <w:pPr>
              <w:spacing w:after="0" w:line="240" w:lineRule="auto"/>
              <w:jc w:val="center"/>
              <w:rPr>
                <w:rFonts w:ascii="Sylfaen" w:hAnsi="Sylfaen" w:cs="Calibri"/>
                <w:sz w:val="20"/>
                <w:szCs w:val="20"/>
                <w:lang w:val="ka-GE"/>
              </w:rPr>
            </w:pPr>
            <w:r w:rsidRPr="00020767">
              <w:rPr>
                <w:rFonts w:ascii="Sylfaen" w:hAnsi="Sylfaen" w:cs="Calibri"/>
                <w:sz w:val="20"/>
                <w:szCs w:val="20"/>
              </w:rPr>
              <w:t>15</w:t>
            </w:r>
            <w:r w:rsidR="0009630B" w:rsidRPr="00020767">
              <w:rPr>
                <w:rFonts w:ascii="Sylfaen" w:hAnsi="Sylfaen" w:cs="Calibri"/>
                <w:sz w:val="20"/>
                <w:szCs w:val="20"/>
                <w:lang w:val="ka-GE"/>
              </w:rPr>
              <w:t>79</w:t>
            </w:r>
          </w:p>
        </w:tc>
        <w:tc>
          <w:tcPr>
            <w:tcW w:w="1788" w:type="dxa"/>
            <w:shd w:val="clear" w:color="auto" w:fill="8E0000"/>
            <w:vAlign w:val="center"/>
          </w:tcPr>
          <w:p w14:paraId="0E9F0E6D" w14:textId="77777777" w:rsidR="00335728" w:rsidRPr="00020767" w:rsidRDefault="00335728" w:rsidP="00020767">
            <w:pPr>
              <w:spacing w:after="0" w:line="240" w:lineRule="auto"/>
              <w:jc w:val="center"/>
              <w:rPr>
                <w:rFonts w:ascii="Sylfaen" w:hAnsi="Sylfaen" w:cs="Calibri"/>
                <w:b/>
                <w:sz w:val="20"/>
                <w:szCs w:val="20"/>
              </w:rPr>
            </w:pPr>
            <w:r w:rsidRPr="00020767">
              <w:rPr>
                <w:rFonts w:ascii="Sylfaen" w:hAnsi="Sylfaen" w:cs="Calibri"/>
                <w:b/>
                <w:sz w:val="20"/>
                <w:szCs w:val="20"/>
              </w:rPr>
              <w:t> </w:t>
            </w:r>
          </w:p>
        </w:tc>
        <w:tc>
          <w:tcPr>
            <w:tcW w:w="680" w:type="dxa"/>
            <w:shd w:val="clear" w:color="auto" w:fill="8E0000"/>
            <w:vAlign w:val="center"/>
          </w:tcPr>
          <w:p w14:paraId="06F93196" w14:textId="2B07DCBF" w:rsidR="00335728" w:rsidRPr="00020767" w:rsidRDefault="00222E69" w:rsidP="00020767">
            <w:pPr>
              <w:spacing w:after="0" w:line="240" w:lineRule="auto"/>
              <w:jc w:val="center"/>
              <w:rPr>
                <w:rFonts w:ascii="Sylfaen" w:hAnsi="Sylfaen" w:cs="Calibri"/>
                <w:b/>
                <w:sz w:val="20"/>
                <w:szCs w:val="20"/>
                <w:lang w:val="ka-GE"/>
              </w:rPr>
            </w:pPr>
            <w:r w:rsidRPr="00020767">
              <w:rPr>
                <w:rFonts w:ascii="Sylfaen" w:hAnsi="Sylfaen" w:cs="Calibri"/>
                <w:b/>
                <w:sz w:val="20"/>
                <w:szCs w:val="20"/>
                <w:lang w:val="ka-GE"/>
              </w:rPr>
              <w:t>30</w:t>
            </w:r>
          </w:p>
        </w:tc>
        <w:tc>
          <w:tcPr>
            <w:tcW w:w="761" w:type="dxa"/>
            <w:shd w:val="clear" w:color="auto" w:fill="8E0000"/>
            <w:vAlign w:val="center"/>
          </w:tcPr>
          <w:p w14:paraId="20EFEDA2" w14:textId="490AC6ED" w:rsidR="00335728" w:rsidRPr="00020767" w:rsidRDefault="00180E8C" w:rsidP="00020767">
            <w:pPr>
              <w:spacing w:after="0" w:line="240" w:lineRule="auto"/>
              <w:jc w:val="center"/>
              <w:rPr>
                <w:rFonts w:ascii="Sylfaen" w:hAnsi="Sylfaen" w:cs="Calibri"/>
                <w:b/>
                <w:sz w:val="20"/>
                <w:szCs w:val="20"/>
                <w:lang w:val="ka-GE"/>
              </w:rPr>
            </w:pPr>
            <w:r w:rsidRPr="00020767">
              <w:rPr>
                <w:rFonts w:ascii="Sylfaen" w:hAnsi="Sylfaen" w:cs="Calibri"/>
                <w:b/>
                <w:sz w:val="20"/>
                <w:szCs w:val="20"/>
                <w:lang w:val="ka-GE"/>
              </w:rPr>
              <w:t>2</w:t>
            </w:r>
            <w:r w:rsidR="00222E69" w:rsidRPr="00020767">
              <w:rPr>
                <w:rFonts w:ascii="Sylfaen" w:hAnsi="Sylfaen" w:cs="Calibri"/>
                <w:b/>
                <w:sz w:val="20"/>
                <w:szCs w:val="20"/>
                <w:lang w:val="ka-GE"/>
              </w:rPr>
              <w:t>2</w:t>
            </w:r>
          </w:p>
        </w:tc>
        <w:tc>
          <w:tcPr>
            <w:tcW w:w="596" w:type="dxa"/>
            <w:shd w:val="clear" w:color="auto" w:fill="8E0000"/>
            <w:vAlign w:val="center"/>
          </w:tcPr>
          <w:p w14:paraId="2F7C24C9" w14:textId="77777777" w:rsidR="00335728" w:rsidRPr="00020767" w:rsidRDefault="00335728" w:rsidP="00020767">
            <w:pPr>
              <w:spacing w:after="0" w:line="240" w:lineRule="auto"/>
              <w:jc w:val="center"/>
              <w:rPr>
                <w:rFonts w:ascii="Sylfaen" w:hAnsi="Sylfaen" w:cs="Calibri"/>
                <w:b/>
                <w:sz w:val="20"/>
                <w:szCs w:val="20"/>
              </w:rPr>
            </w:pPr>
            <w:r w:rsidRPr="00020767">
              <w:rPr>
                <w:rFonts w:ascii="Sylfaen" w:hAnsi="Sylfaen" w:cs="Calibri"/>
                <w:b/>
                <w:sz w:val="20"/>
                <w:szCs w:val="20"/>
                <w:lang w:val="ka-GE"/>
              </w:rPr>
              <w:t>1</w:t>
            </w:r>
            <w:r w:rsidRPr="00020767">
              <w:rPr>
                <w:rFonts w:ascii="Sylfaen" w:hAnsi="Sylfaen" w:cs="Calibri"/>
                <w:b/>
                <w:sz w:val="20"/>
                <w:szCs w:val="20"/>
              </w:rPr>
              <w:t>8</w:t>
            </w:r>
          </w:p>
        </w:tc>
        <w:tc>
          <w:tcPr>
            <w:tcW w:w="678" w:type="dxa"/>
            <w:shd w:val="clear" w:color="auto" w:fill="8E0000"/>
            <w:vAlign w:val="center"/>
          </w:tcPr>
          <w:p w14:paraId="489C110E" w14:textId="77777777" w:rsidR="00335728" w:rsidRPr="00020767" w:rsidRDefault="00335728" w:rsidP="00020767">
            <w:pPr>
              <w:spacing w:after="0" w:line="240" w:lineRule="auto"/>
              <w:rPr>
                <w:rFonts w:ascii="Sylfaen" w:hAnsi="Sylfaen" w:cs="Calibri"/>
                <w:b/>
                <w:sz w:val="20"/>
                <w:szCs w:val="20"/>
                <w:lang w:val="ka-GE"/>
              </w:rPr>
            </w:pPr>
            <w:r w:rsidRPr="00020767">
              <w:rPr>
                <w:rFonts w:ascii="Sylfaen" w:hAnsi="Sylfaen" w:cs="Calibri"/>
                <w:b/>
                <w:sz w:val="20"/>
                <w:szCs w:val="20"/>
                <w:lang w:val="ka-GE"/>
              </w:rPr>
              <w:t>30</w:t>
            </w:r>
          </w:p>
        </w:tc>
      </w:tr>
      <w:tr w:rsidR="00020767" w:rsidRPr="00020767" w14:paraId="4D4AE740" w14:textId="77777777" w:rsidTr="00686CAC">
        <w:trPr>
          <w:trHeight w:val="692"/>
          <w:jc w:val="center"/>
        </w:trPr>
        <w:tc>
          <w:tcPr>
            <w:tcW w:w="15695" w:type="dxa"/>
            <w:gridSpan w:val="14"/>
            <w:shd w:val="clear" w:color="auto" w:fill="8E0000"/>
            <w:vAlign w:val="center"/>
          </w:tcPr>
          <w:p w14:paraId="11643B7D" w14:textId="3F3A39FB" w:rsidR="00335728" w:rsidRPr="00020767" w:rsidRDefault="00335728" w:rsidP="00020767">
            <w:pPr>
              <w:spacing w:after="0" w:line="240" w:lineRule="auto"/>
              <w:ind w:left="1080"/>
              <w:jc w:val="center"/>
              <w:rPr>
                <w:rFonts w:ascii="Sylfaen" w:hAnsi="Sylfaen"/>
                <w:b/>
                <w:sz w:val="20"/>
                <w:szCs w:val="20"/>
                <w:lang w:val="ka-GE"/>
              </w:rPr>
            </w:pPr>
            <w:r w:rsidRPr="00020767">
              <w:rPr>
                <w:rFonts w:ascii="Sylfaen" w:hAnsi="Sylfaen"/>
                <w:b/>
                <w:sz w:val="20"/>
                <w:szCs w:val="20"/>
              </w:rPr>
              <w:t>II.</w:t>
            </w:r>
            <w:r w:rsidRPr="00020767">
              <w:rPr>
                <w:rFonts w:ascii="Sylfaen" w:hAnsi="Sylfaen"/>
                <w:b/>
                <w:sz w:val="20"/>
                <w:szCs w:val="20"/>
                <w:lang w:val="ka-GE"/>
              </w:rPr>
              <w:t xml:space="preserve">    </w:t>
            </w:r>
            <w:r w:rsidR="00222E69" w:rsidRPr="00020767">
              <w:rPr>
                <w:rFonts w:ascii="Sylfaen" w:hAnsi="Sylfaen" w:cs="Sylfaen"/>
                <w:b/>
                <w:sz w:val="20"/>
                <w:szCs w:val="20"/>
                <w:lang w:val="ka-GE"/>
              </w:rPr>
              <w:t>თ</w:t>
            </w:r>
            <w:r w:rsidR="001C17F3" w:rsidRPr="00020767">
              <w:rPr>
                <w:rFonts w:ascii="Sylfaen" w:hAnsi="Sylfaen" w:cs="Sylfaen"/>
                <w:b/>
                <w:sz w:val="20"/>
                <w:szCs w:val="20"/>
                <w:lang w:val="ka-GE"/>
              </w:rPr>
              <w:t>ა</w:t>
            </w:r>
            <w:r w:rsidR="00222E69" w:rsidRPr="00020767">
              <w:rPr>
                <w:rFonts w:ascii="Sylfaen" w:hAnsi="Sylfaen" w:cs="Sylfaen"/>
                <w:b/>
                <w:sz w:val="20"/>
                <w:szCs w:val="20"/>
                <w:lang w:val="ka-GE"/>
              </w:rPr>
              <w:t xml:space="preserve">ვისუფალი კომპონენტები: </w:t>
            </w:r>
            <w:r w:rsidRPr="00020767">
              <w:rPr>
                <w:rFonts w:ascii="Sylfaen" w:hAnsi="Sylfaen" w:cs="Sylfaen"/>
                <w:b/>
                <w:sz w:val="20"/>
                <w:szCs w:val="20"/>
                <w:lang w:val="ka-GE"/>
              </w:rPr>
              <w:t>არჩევითი</w:t>
            </w:r>
            <w:r w:rsidRPr="00020767">
              <w:rPr>
                <w:rFonts w:ascii="Sylfaen" w:hAnsi="Sylfaen"/>
                <w:b/>
                <w:sz w:val="20"/>
                <w:szCs w:val="20"/>
                <w:lang w:val="ka-GE"/>
              </w:rPr>
              <w:t xml:space="preserve"> სასწავლო კურსები</w:t>
            </w:r>
          </w:p>
        </w:tc>
      </w:tr>
      <w:tr w:rsidR="00020767" w:rsidRPr="00020767" w14:paraId="5B514DF0" w14:textId="77777777" w:rsidTr="00020767">
        <w:trPr>
          <w:gridAfter w:val="1"/>
          <w:wAfter w:w="28" w:type="dxa"/>
          <w:trHeight w:val="91"/>
          <w:jc w:val="center"/>
        </w:trPr>
        <w:tc>
          <w:tcPr>
            <w:tcW w:w="755" w:type="dxa"/>
            <w:vAlign w:val="center"/>
          </w:tcPr>
          <w:p w14:paraId="78591260" w14:textId="77777777" w:rsidR="00180E8C" w:rsidRPr="00020767" w:rsidRDefault="00180E8C" w:rsidP="00020767">
            <w:pPr>
              <w:spacing w:after="0" w:line="240" w:lineRule="auto"/>
              <w:rPr>
                <w:rFonts w:ascii="Sylfaen" w:hAnsi="Sylfaen"/>
                <w:sz w:val="20"/>
                <w:szCs w:val="20"/>
              </w:rPr>
            </w:pPr>
            <w:r w:rsidRPr="00020767">
              <w:rPr>
                <w:rFonts w:ascii="Sylfaen" w:hAnsi="Sylfaen"/>
                <w:sz w:val="20"/>
                <w:szCs w:val="20"/>
              </w:rPr>
              <w:t>II.1</w:t>
            </w:r>
          </w:p>
        </w:tc>
        <w:tc>
          <w:tcPr>
            <w:tcW w:w="5893" w:type="dxa"/>
            <w:vAlign w:val="center"/>
          </w:tcPr>
          <w:p w14:paraId="0C22F326" w14:textId="77777777" w:rsidR="00180E8C" w:rsidRPr="00020767" w:rsidRDefault="00180E8C" w:rsidP="00020767">
            <w:pPr>
              <w:spacing w:after="0" w:line="240" w:lineRule="auto"/>
              <w:rPr>
                <w:rFonts w:ascii="Sylfaen" w:hAnsi="Sylfaen" w:cs="Calibri"/>
                <w:sz w:val="20"/>
                <w:szCs w:val="20"/>
              </w:rPr>
            </w:pPr>
            <w:r w:rsidRPr="00020767">
              <w:rPr>
                <w:rFonts w:ascii="Sylfaen" w:hAnsi="Sylfaen" w:cs="Calibri"/>
                <w:sz w:val="20"/>
                <w:szCs w:val="20"/>
                <w:lang w:val="ka-GE"/>
              </w:rPr>
              <w:t>დარგობრივი უცხო ენა</w:t>
            </w:r>
          </w:p>
        </w:tc>
        <w:tc>
          <w:tcPr>
            <w:tcW w:w="1624" w:type="dxa"/>
            <w:vAlign w:val="center"/>
          </w:tcPr>
          <w:p w14:paraId="33D6BF77" w14:textId="77777777" w:rsidR="00180E8C" w:rsidRPr="00020767" w:rsidRDefault="00180E8C" w:rsidP="00020767">
            <w:pPr>
              <w:spacing w:after="0" w:line="240" w:lineRule="auto"/>
              <w:jc w:val="center"/>
              <w:rPr>
                <w:rFonts w:ascii="Sylfaen" w:hAnsi="Sylfaen"/>
                <w:sz w:val="20"/>
                <w:szCs w:val="20"/>
                <w:lang w:val="ka-GE"/>
              </w:rPr>
            </w:pPr>
          </w:p>
        </w:tc>
        <w:tc>
          <w:tcPr>
            <w:tcW w:w="547" w:type="dxa"/>
            <w:gridSpan w:val="2"/>
            <w:shd w:val="clear" w:color="auto" w:fill="auto"/>
            <w:vAlign w:val="center"/>
          </w:tcPr>
          <w:p w14:paraId="507BF6B8"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3EB4DD6A"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3B9F0CEA"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63</w:t>
            </w:r>
          </w:p>
        </w:tc>
        <w:tc>
          <w:tcPr>
            <w:tcW w:w="856" w:type="dxa"/>
            <w:vAlign w:val="center"/>
          </w:tcPr>
          <w:p w14:paraId="5FBF4BF1"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37</w:t>
            </w:r>
          </w:p>
        </w:tc>
        <w:tc>
          <w:tcPr>
            <w:tcW w:w="1788" w:type="dxa"/>
            <w:vAlign w:val="center"/>
          </w:tcPr>
          <w:p w14:paraId="48D13BB6"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0/4/0/3</w:t>
            </w:r>
          </w:p>
        </w:tc>
        <w:tc>
          <w:tcPr>
            <w:tcW w:w="680" w:type="dxa"/>
            <w:vAlign w:val="center"/>
          </w:tcPr>
          <w:p w14:paraId="1DEC82D2"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restart"/>
            <w:vAlign w:val="center"/>
          </w:tcPr>
          <w:p w14:paraId="156373A1" w14:textId="52DC5BFB"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8</w:t>
            </w:r>
          </w:p>
        </w:tc>
        <w:tc>
          <w:tcPr>
            <w:tcW w:w="596" w:type="dxa"/>
            <w:vAlign w:val="center"/>
          </w:tcPr>
          <w:p w14:paraId="2357A9F4"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751FAD89"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6D2684B7" w14:textId="77777777" w:rsidTr="00020767">
        <w:trPr>
          <w:gridAfter w:val="1"/>
          <w:wAfter w:w="28" w:type="dxa"/>
          <w:trHeight w:val="91"/>
          <w:jc w:val="center"/>
        </w:trPr>
        <w:tc>
          <w:tcPr>
            <w:tcW w:w="755" w:type="dxa"/>
            <w:vAlign w:val="center"/>
          </w:tcPr>
          <w:p w14:paraId="15F1AC3D" w14:textId="7041AB87"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II.2</w:t>
            </w:r>
          </w:p>
        </w:tc>
        <w:tc>
          <w:tcPr>
            <w:tcW w:w="5893" w:type="dxa"/>
            <w:vAlign w:val="center"/>
          </w:tcPr>
          <w:p w14:paraId="7369688A" w14:textId="77777777" w:rsidR="00180E8C" w:rsidRPr="00020767" w:rsidRDefault="00180E8C" w:rsidP="00020767">
            <w:pPr>
              <w:spacing w:after="0" w:line="240" w:lineRule="auto"/>
              <w:rPr>
                <w:rFonts w:ascii="Sylfaen" w:hAnsi="Sylfaen" w:cs="Calibri"/>
                <w:sz w:val="20"/>
                <w:szCs w:val="20"/>
              </w:rPr>
            </w:pPr>
            <w:r w:rsidRPr="00020767">
              <w:rPr>
                <w:rFonts w:ascii="Sylfaen" w:hAnsi="Sylfaen" w:cs="Calibri"/>
                <w:sz w:val="20"/>
                <w:szCs w:val="20"/>
                <w:lang w:val="ka-GE"/>
              </w:rPr>
              <w:t xml:space="preserve">საბანკო მენეჯმენტი  </w:t>
            </w:r>
          </w:p>
        </w:tc>
        <w:tc>
          <w:tcPr>
            <w:tcW w:w="1624" w:type="dxa"/>
            <w:vAlign w:val="center"/>
          </w:tcPr>
          <w:p w14:paraId="2DDC61CE" w14:textId="77777777" w:rsidR="00180E8C" w:rsidRPr="00020767" w:rsidRDefault="00180E8C" w:rsidP="00020767">
            <w:pPr>
              <w:spacing w:after="0" w:line="240" w:lineRule="auto"/>
              <w:jc w:val="center"/>
              <w:rPr>
                <w:rFonts w:ascii="Sylfaen" w:hAnsi="Sylfaen"/>
                <w:sz w:val="20"/>
                <w:szCs w:val="20"/>
                <w:lang w:val="ka-GE"/>
              </w:rPr>
            </w:pPr>
          </w:p>
        </w:tc>
        <w:tc>
          <w:tcPr>
            <w:tcW w:w="547" w:type="dxa"/>
            <w:gridSpan w:val="2"/>
            <w:vAlign w:val="center"/>
          </w:tcPr>
          <w:p w14:paraId="7AA0F66C"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0C1A7E3B"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6F694D9C"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35D35202"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52</w:t>
            </w:r>
          </w:p>
        </w:tc>
        <w:tc>
          <w:tcPr>
            <w:tcW w:w="1788" w:type="dxa"/>
            <w:vAlign w:val="center"/>
          </w:tcPr>
          <w:p w14:paraId="06FDE5C8"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5564CEF8"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ign w:val="center"/>
          </w:tcPr>
          <w:p w14:paraId="1764EB78" w14:textId="77777777" w:rsidR="00180E8C" w:rsidRPr="00020767" w:rsidRDefault="00180E8C" w:rsidP="00020767">
            <w:pPr>
              <w:spacing w:after="0" w:line="240" w:lineRule="auto"/>
              <w:jc w:val="center"/>
              <w:rPr>
                <w:rFonts w:ascii="Sylfaen" w:hAnsi="Sylfaen"/>
                <w:sz w:val="20"/>
                <w:szCs w:val="20"/>
              </w:rPr>
            </w:pPr>
          </w:p>
        </w:tc>
        <w:tc>
          <w:tcPr>
            <w:tcW w:w="596" w:type="dxa"/>
            <w:vAlign w:val="center"/>
          </w:tcPr>
          <w:p w14:paraId="15AA193D"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3996E6F1"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34FFE732" w14:textId="77777777" w:rsidTr="00020767">
        <w:trPr>
          <w:gridAfter w:val="1"/>
          <w:wAfter w:w="28" w:type="dxa"/>
          <w:trHeight w:val="91"/>
          <w:jc w:val="center"/>
        </w:trPr>
        <w:tc>
          <w:tcPr>
            <w:tcW w:w="755" w:type="dxa"/>
            <w:vAlign w:val="center"/>
          </w:tcPr>
          <w:p w14:paraId="79BE4029" w14:textId="515FEE01"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w:t>
            </w:r>
            <w:r w:rsidRPr="00020767">
              <w:rPr>
                <w:rFonts w:ascii="Sylfaen" w:hAnsi="Sylfaen"/>
                <w:sz w:val="20"/>
                <w:szCs w:val="20"/>
                <w:lang w:val="ka-GE"/>
              </w:rPr>
              <w:t>3</w:t>
            </w:r>
          </w:p>
        </w:tc>
        <w:tc>
          <w:tcPr>
            <w:tcW w:w="5893" w:type="dxa"/>
            <w:vAlign w:val="center"/>
          </w:tcPr>
          <w:p w14:paraId="12B06374" w14:textId="77777777" w:rsidR="00180E8C" w:rsidRPr="00020767" w:rsidRDefault="00180E8C" w:rsidP="00020767">
            <w:pPr>
              <w:spacing w:after="0" w:line="240" w:lineRule="auto"/>
              <w:rPr>
                <w:rFonts w:ascii="Sylfaen" w:hAnsi="Sylfaen" w:cs="Calibri"/>
                <w:sz w:val="20"/>
                <w:szCs w:val="20"/>
              </w:rPr>
            </w:pPr>
            <w:proofErr w:type="spellStart"/>
            <w:r w:rsidRPr="00020767">
              <w:rPr>
                <w:rFonts w:ascii="Sylfaen" w:hAnsi="Sylfaen" w:cs="Calibri"/>
                <w:sz w:val="20"/>
                <w:szCs w:val="20"/>
              </w:rPr>
              <w:t>ფინანსური</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შესაბამისობის</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და</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ეფექტიანობის</w:t>
            </w:r>
            <w:proofErr w:type="spellEnd"/>
            <w:r w:rsidRPr="00020767">
              <w:rPr>
                <w:rFonts w:ascii="Sylfaen" w:hAnsi="Sylfaen" w:cs="Calibri"/>
                <w:sz w:val="20"/>
                <w:szCs w:val="20"/>
              </w:rPr>
              <w:t xml:space="preserve"> </w:t>
            </w:r>
            <w:proofErr w:type="spellStart"/>
            <w:r w:rsidRPr="00020767">
              <w:rPr>
                <w:rFonts w:ascii="Sylfaen" w:hAnsi="Sylfaen" w:cs="Calibri"/>
                <w:sz w:val="20"/>
                <w:szCs w:val="20"/>
              </w:rPr>
              <w:t>აუდიტი</w:t>
            </w:r>
            <w:proofErr w:type="spellEnd"/>
            <w:r w:rsidRPr="00020767">
              <w:rPr>
                <w:rFonts w:ascii="Sylfaen" w:hAnsi="Sylfaen" w:cs="Calibri"/>
                <w:sz w:val="20"/>
                <w:szCs w:val="20"/>
              </w:rPr>
              <w:t xml:space="preserve"> </w:t>
            </w:r>
          </w:p>
        </w:tc>
        <w:tc>
          <w:tcPr>
            <w:tcW w:w="1624" w:type="dxa"/>
            <w:vAlign w:val="center"/>
          </w:tcPr>
          <w:p w14:paraId="13E404AD" w14:textId="77777777" w:rsidR="00180E8C" w:rsidRPr="00020767" w:rsidRDefault="00180E8C" w:rsidP="00020767">
            <w:pPr>
              <w:spacing w:after="0" w:line="240" w:lineRule="auto"/>
              <w:jc w:val="center"/>
              <w:rPr>
                <w:rFonts w:ascii="Sylfaen" w:hAnsi="Sylfaen"/>
                <w:sz w:val="20"/>
                <w:szCs w:val="20"/>
                <w:lang w:val="ka-GE"/>
              </w:rPr>
            </w:pPr>
          </w:p>
        </w:tc>
        <w:tc>
          <w:tcPr>
            <w:tcW w:w="547" w:type="dxa"/>
            <w:gridSpan w:val="2"/>
            <w:vAlign w:val="center"/>
          </w:tcPr>
          <w:p w14:paraId="2D9428C8"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27ED4285"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541DB531"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12BD0094"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77CBF731"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66D7134D"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ign w:val="center"/>
          </w:tcPr>
          <w:p w14:paraId="640C5E97" w14:textId="77777777" w:rsidR="00180E8C" w:rsidRPr="00020767" w:rsidRDefault="00180E8C" w:rsidP="00020767">
            <w:pPr>
              <w:spacing w:after="0" w:line="240" w:lineRule="auto"/>
              <w:jc w:val="center"/>
              <w:rPr>
                <w:rFonts w:ascii="Sylfaen" w:hAnsi="Sylfaen"/>
                <w:sz w:val="20"/>
                <w:szCs w:val="20"/>
                <w:lang w:val="ka-GE"/>
              </w:rPr>
            </w:pPr>
          </w:p>
        </w:tc>
        <w:tc>
          <w:tcPr>
            <w:tcW w:w="596" w:type="dxa"/>
            <w:vAlign w:val="center"/>
          </w:tcPr>
          <w:p w14:paraId="4995BD18"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10840D53"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02016A14" w14:textId="77777777" w:rsidTr="00020767">
        <w:trPr>
          <w:gridAfter w:val="1"/>
          <w:wAfter w:w="28" w:type="dxa"/>
          <w:trHeight w:val="91"/>
          <w:jc w:val="center"/>
        </w:trPr>
        <w:tc>
          <w:tcPr>
            <w:tcW w:w="755" w:type="dxa"/>
            <w:vAlign w:val="center"/>
          </w:tcPr>
          <w:p w14:paraId="58552BED" w14:textId="0F1C2D3C"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w:t>
            </w:r>
            <w:r w:rsidR="005D0D5D" w:rsidRPr="00020767">
              <w:rPr>
                <w:rFonts w:ascii="Sylfaen" w:hAnsi="Sylfaen"/>
                <w:sz w:val="20"/>
                <w:szCs w:val="20"/>
              </w:rPr>
              <w:t>4</w:t>
            </w:r>
          </w:p>
        </w:tc>
        <w:tc>
          <w:tcPr>
            <w:tcW w:w="5893" w:type="dxa"/>
            <w:vAlign w:val="center"/>
          </w:tcPr>
          <w:p w14:paraId="5682F6DE" w14:textId="77777777" w:rsidR="00180E8C" w:rsidRPr="00020767" w:rsidRDefault="00180E8C" w:rsidP="00020767">
            <w:pPr>
              <w:spacing w:after="0" w:line="240" w:lineRule="auto"/>
              <w:rPr>
                <w:rFonts w:ascii="Sylfaen" w:hAnsi="Sylfaen" w:cs="Calibri"/>
                <w:sz w:val="20"/>
                <w:szCs w:val="20"/>
              </w:rPr>
            </w:pPr>
            <w:r w:rsidRPr="00020767">
              <w:rPr>
                <w:rFonts w:ascii="Sylfaen" w:hAnsi="Sylfaen" w:cs="Calibri"/>
                <w:sz w:val="20"/>
                <w:szCs w:val="20"/>
                <w:lang w:val="ka-GE"/>
              </w:rPr>
              <w:t>საერთაშორისო ფინანსები</w:t>
            </w:r>
          </w:p>
        </w:tc>
        <w:tc>
          <w:tcPr>
            <w:tcW w:w="1624" w:type="dxa"/>
            <w:vAlign w:val="center"/>
          </w:tcPr>
          <w:p w14:paraId="79457F55" w14:textId="77777777" w:rsidR="00180E8C" w:rsidRPr="00020767" w:rsidRDefault="00180E8C" w:rsidP="00020767">
            <w:pPr>
              <w:spacing w:after="0" w:line="240" w:lineRule="auto"/>
              <w:jc w:val="center"/>
              <w:rPr>
                <w:rFonts w:ascii="Sylfaen" w:hAnsi="Sylfaen"/>
                <w:sz w:val="20"/>
                <w:szCs w:val="20"/>
                <w:lang w:val="ka-GE"/>
              </w:rPr>
            </w:pPr>
          </w:p>
        </w:tc>
        <w:tc>
          <w:tcPr>
            <w:tcW w:w="547" w:type="dxa"/>
            <w:gridSpan w:val="2"/>
            <w:vAlign w:val="center"/>
          </w:tcPr>
          <w:p w14:paraId="7A32D42A"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0B024BDE"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722539D2"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192813A5"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31865937"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0A195645"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ign w:val="center"/>
          </w:tcPr>
          <w:p w14:paraId="090F4CE4" w14:textId="77777777" w:rsidR="00180E8C" w:rsidRPr="00020767" w:rsidRDefault="00180E8C" w:rsidP="00020767">
            <w:pPr>
              <w:spacing w:after="0" w:line="240" w:lineRule="auto"/>
              <w:jc w:val="center"/>
              <w:rPr>
                <w:rFonts w:ascii="Sylfaen" w:hAnsi="Sylfaen"/>
                <w:sz w:val="20"/>
                <w:szCs w:val="20"/>
                <w:lang w:val="ka-GE"/>
              </w:rPr>
            </w:pPr>
          </w:p>
        </w:tc>
        <w:tc>
          <w:tcPr>
            <w:tcW w:w="596" w:type="dxa"/>
            <w:vAlign w:val="center"/>
          </w:tcPr>
          <w:p w14:paraId="2B0586AB"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0E0C1EAC"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26F07431" w14:textId="77777777" w:rsidTr="00020767">
        <w:trPr>
          <w:gridAfter w:val="1"/>
          <w:wAfter w:w="28" w:type="dxa"/>
          <w:trHeight w:val="91"/>
          <w:jc w:val="center"/>
        </w:trPr>
        <w:tc>
          <w:tcPr>
            <w:tcW w:w="755" w:type="dxa"/>
            <w:vAlign w:val="center"/>
          </w:tcPr>
          <w:p w14:paraId="0B4F4095" w14:textId="566A49A4"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w:t>
            </w:r>
            <w:r w:rsidR="005D0D5D" w:rsidRPr="00020767">
              <w:rPr>
                <w:rFonts w:ascii="Sylfaen" w:hAnsi="Sylfaen"/>
                <w:sz w:val="20"/>
                <w:szCs w:val="20"/>
              </w:rPr>
              <w:t>5</w:t>
            </w:r>
          </w:p>
        </w:tc>
        <w:tc>
          <w:tcPr>
            <w:tcW w:w="5893" w:type="dxa"/>
            <w:vAlign w:val="center"/>
          </w:tcPr>
          <w:p w14:paraId="7A6D5A43" w14:textId="77777777" w:rsidR="00180E8C" w:rsidRPr="00020767" w:rsidRDefault="00180E8C" w:rsidP="00020767">
            <w:pPr>
              <w:spacing w:after="0" w:line="240" w:lineRule="auto"/>
              <w:rPr>
                <w:rFonts w:ascii="Sylfaen" w:hAnsi="Sylfaen" w:cs="Calibri"/>
                <w:sz w:val="20"/>
                <w:szCs w:val="20"/>
              </w:rPr>
            </w:pPr>
            <w:r w:rsidRPr="00020767">
              <w:rPr>
                <w:rFonts w:ascii="Sylfaen" w:hAnsi="Sylfaen" w:cs="Calibri"/>
                <w:sz w:val="20"/>
                <w:szCs w:val="20"/>
                <w:lang w:val="ka-GE"/>
              </w:rPr>
              <w:t>მარკეტინგული კომუნიკაციების მართვა</w:t>
            </w:r>
          </w:p>
        </w:tc>
        <w:tc>
          <w:tcPr>
            <w:tcW w:w="1624" w:type="dxa"/>
            <w:vAlign w:val="center"/>
          </w:tcPr>
          <w:p w14:paraId="502CADC5" w14:textId="77777777" w:rsidR="00180E8C" w:rsidRPr="00020767" w:rsidRDefault="00180E8C" w:rsidP="00020767">
            <w:pPr>
              <w:spacing w:after="0" w:line="240" w:lineRule="auto"/>
              <w:jc w:val="center"/>
              <w:rPr>
                <w:rFonts w:ascii="Sylfaen" w:hAnsi="Sylfaen"/>
                <w:sz w:val="20"/>
                <w:szCs w:val="20"/>
                <w:lang w:val="ka-GE"/>
              </w:rPr>
            </w:pPr>
          </w:p>
        </w:tc>
        <w:tc>
          <w:tcPr>
            <w:tcW w:w="547" w:type="dxa"/>
            <w:gridSpan w:val="2"/>
            <w:vAlign w:val="center"/>
          </w:tcPr>
          <w:p w14:paraId="5D134FC8"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4</w:t>
            </w:r>
          </w:p>
        </w:tc>
        <w:tc>
          <w:tcPr>
            <w:tcW w:w="832" w:type="dxa"/>
            <w:vAlign w:val="center"/>
          </w:tcPr>
          <w:p w14:paraId="48E8971A"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1</w:t>
            </w:r>
            <w:r w:rsidRPr="00020767">
              <w:rPr>
                <w:rFonts w:ascii="Sylfaen" w:hAnsi="Sylfaen"/>
                <w:sz w:val="20"/>
                <w:szCs w:val="20"/>
              </w:rPr>
              <w:t>00</w:t>
            </w:r>
          </w:p>
        </w:tc>
        <w:tc>
          <w:tcPr>
            <w:tcW w:w="657" w:type="dxa"/>
            <w:vAlign w:val="center"/>
          </w:tcPr>
          <w:p w14:paraId="1DF9AC6B"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0E5854E6"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rPr>
              <w:t>52</w:t>
            </w:r>
          </w:p>
        </w:tc>
        <w:tc>
          <w:tcPr>
            <w:tcW w:w="1788" w:type="dxa"/>
            <w:vAlign w:val="center"/>
          </w:tcPr>
          <w:p w14:paraId="6DBDAEBA"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2/1/0/3</w:t>
            </w:r>
          </w:p>
        </w:tc>
        <w:tc>
          <w:tcPr>
            <w:tcW w:w="680" w:type="dxa"/>
            <w:vAlign w:val="center"/>
          </w:tcPr>
          <w:p w14:paraId="20E51819"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ign w:val="center"/>
          </w:tcPr>
          <w:p w14:paraId="0FDA3ABF" w14:textId="77777777" w:rsidR="00180E8C" w:rsidRPr="00020767" w:rsidRDefault="00180E8C" w:rsidP="00020767">
            <w:pPr>
              <w:spacing w:after="0" w:line="240" w:lineRule="auto"/>
              <w:jc w:val="center"/>
              <w:rPr>
                <w:rFonts w:ascii="Sylfaen" w:hAnsi="Sylfaen"/>
                <w:sz w:val="20"/>
                <w:szCs w:val="20"/>
                <w:lang w:val="ka-GE"/>
              </w:rPr>
            </w:pPr>
          </w:p>
        </w:tc>
        <w:tc>
          <w:tcPr>
            <w:tcW w:w="596" w:type="dxa"/>
            <w:vAlign w:val="center"/>
          </w:tcPr>
          <w:p w14:paraId="420C65B0"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70A5E288"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24586C2E" w14:textId="77777777" w:rsidTr="00020767">
        <w:trPr>
          <w:gridAfter w:val="1"/>
          <w:wAfter w:w="28" w:type="dxa"/>
          <w:trHeight w:val="91"/>
          <w:jc w:val="center"/>
        </w:trPr>
        <w:tc>
          <w:tcPr>
            <w:tcW w:w="755" w:type="dxa"/>
            <w:vAlign w:val="center"/>
          </w:tcPr>
          <w:p w14:paraId="71A64E25" w14:textId="2CF8527D"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w:t>
            </w:r>
            <w:r w:rsidR="005D0D5D" w:rsidRPr="00020767">
              <w:rPr>
                <w:rFonts w:ascii="Sylfaen" w:hAnsi="Sylfaen"/>
                <w:sz w:val="20"/>
                <w:szCs w:val="20"/>
              </w:rPr>
              <w:t>6</w:t>
            </w:r>
          </w:p>
        </w:tc>
        <w:tc>
          <w:tcPr>
            <w:tcW w:w="5893" w:type="dxa"/>
            <w:vAlign w:val="center"/>
          </w:tcPr>
          <w:p w14:paraId="1410D330" w14:textId="77777777" w:rsidR="00180E8C" w:rsidRPr="00020767" w:rsidRDefault="00180E8C" w:rsidP="00020767">
            <w:pPr>
              <w:spacing w:after="0" w:line="240" w:lineRule="auto"/>
              <w:rPr>
                <w:rFonts w:ascii="Sylfaen" w:hAnsi="Sylfaen" w:cs="Calibri"/>
                <w:sz w:val="20"/>
                <w:szCs w:val="20"/>
              </w:rPr>
            </w:pPr>
            <w:r w:rsidRPr="00020767">
              <w:rPr>
                <w:rFonts w:ascii="Sylfaen" w:hAnsi="Sylfaen" w:cs="Calibri"/>
                <w:sz w:val="20"/>
                <w:szCs w:val="20"/>
                <w:lang w:val="ka-GE"/>
              </w:rPr>
              <w:t>ბრენდინგი</w:t>
            </w:r>
          </w:p>
        </w:tc>
        <w:tc>
          <w:tcPr>
            <w:tcW w:w="1624" w:type="dxa"/>
            <w:vAlign w:val="center"/>
          </w:tcPr>
          <w:p w14:paraId="648281B9" w14:textId="77777777" w:rsidR="00180E8C" w:rsidRPr="00020767" w:rsidRDefault="00180E8C" w:rsidP="00020767">
            <w:pPr>
              <w:spacing w:after="0" w:line="240" w:lineRule="auto"/>
              <w:jc w:val="center"/>
              <w:rPr>
                <w:rFonts w:ascii="Sylfaen" w:hAnsi="Sylfaen"/>
                <w:sz w:val="20"/>
                <w:szCs w:val="20"/>
                <w:lang w:val="ka-GE"/>
              </w:rPr>
            </w:pPr>
          </w:p>
        </w:tc>
        <w:tc>
          <w:tcPr>
            <w:tcW w:w="547" w:type="dxa"/>
            <w:gridSpan w:val="2"/>
            <w:vAlign w:val="center"/>
          </w:tcPr>
          <w:p w14:paraId="7DB77344"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01CDE879"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535C2BAB"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1204246E"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43F64A41"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5A8B8597"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ign w:val="center"/>
          </w:tcPr>
          <w:p w14:paraId="3590D3DD" w14:textId="77777777" w:rsidR="00180E8C" w:rsidRPr="00020767" w:rsidRDefault="00180E8C" w:rsidP="00020767">
            <w:pPr>
              <w:spacing w:after="0" w:line="240" w:lineRule="auto"/>
              <w:jc w:val="center"/>
              <w:rPr>
                <w:rFonts w:ascii="Sylfaen" w:hAnsi="Sylfaen"/>
                <w:sz w:val="20"/>
                <w:szCs w:val="20"/>
                <w:lang w:val="ka-GE"/>
              </w:rPr>
            </w:pPr>
          </w:p>
        </w:tc>
        <w:tc>
          <w:tcPr>
            <w:tcW w:w="596" w:type="dxa"/>
            <w:vAlign w:val="center"/>
          </w:tcPr>
          <w:p w14:paraId="101C8F3E"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32AFFBB7"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12BB4D97" w14:textId="77777777" w:rsidTr="00020767">
        <w:trPr>
          <w:gridAfter w:val="1"/>
          <w:wAfter w:w="28" w:type="dxa"/>
          <w:trHeight w:val="91"/>
          <w:jc w:val="center"/>
        </w:trPr>
        <w:tc>
          <w:tcPr>
            <w:tcW w:w="755" w:type="dxa"/>
            <w:vAlign w:val="center"/>
          </w:tcPr>
          <w:p w14:paraId="6F3AEC3C" w14:textId="24E7148A"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w:t>
            </w:r>
            <w:r w:rsidR="005D0D5D" w:rsidRPr="00020767">
              <w:rPr>
                <w:rFonts w:ascii="Sylfaen" w:hAnsi="Sylfaen"/>
                <w:sz w:val="20"/>
                <w:szCs w:val="20"/>
              </w:rPr>
              <w:t>7</w:t>
            </w:r>
          </w:p>
        </w:tc>
        <w:tc>
          <w:tcPr>
            <w:tcW w:w="5893" w:type="dxa"/>
            <w:vAlign w:val="center"/>
          </w:tcPr>
          <w:p w14:paraId="4285BD99" w14:textId="77777777" w:rsidR="00180E8C" w:rsidRPr="00020767" w:rsidRDefault="00180E8C" w:rsidP="00020767">
            <w:pPr>
              <w:spacing w:after="0" w:line="240" w:lineRule="auto"/>
              <w:rPr>
                <w:rFonts w:ascii="Sylfaen" w:hAnsi="Sylfaen" w:cs="Calibri"/>
                <w:sz w:val="20"/>
                <w:szCs w:val="20"/>
              </w:rPr>
            </w:pPr>
            <w:r w:rsidRPr="00020767">
              <w:rPr>
                <w:rFonts w:ascii="Sylfaen" w:hAnsi="Sylfaen" w:cs="Calibri"/>
                <w:sz w:val="20"/>
                <w:szCs w:val="20"/>
                <w:lang w:val="ka-GE"/>
              </w:rPr>
              <w:t>საზოგადოებასთან  ურთიერთობის  (PR) მენეჯემენტი</w:t>
            </w:r>
          </w:p>
        </w:tc>
        <w:tc>
          <w:tcPr>
            <w:tcW w:w="1624" w:type="dxa"/>
            <w:vAlign w:val="center"/>
          </w:tcPr>
          <w:p w14:paraId="1FC75D8B" w14:textId="77777777" w:rsidR="00180E8C" w:rsidRPr="00020767" w:rsidRDefault="00180E8C" w:rsidP="00020767">
            <w:pPr>
              <w:spacing w:after="0" w:line="240" w:lineRule="auto"/>
              <w:jc w:val="center"/>
              <w:rPr>
                <w:rFonts w:ascii="Sylfaen" w:hAnsi="Sylfaen"/>
                <w:sz w:val="20"/>
                <w:szCs w:val="20"/>
                <w:lang w:val="ka-GE"/>
              </w:rPr>
            </w:pPr>
          </w:p>
        </w:tc>
        <w:tc>
          <w:tcPr>
            <w:tcW w:w="547" w:type="dxa"/>
            <w:gridSpan w:val="2"/>
            <w:vAlign w:val="center"/>
          </w:tcPr>
          <w:p w14:paraId="3E5C517F"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76AF5138"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3ECBDA9D"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2D8E89E2"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504C7C91"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21539BDF"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ign w:val="center"/>
          </w:tcPr>
          <w:p w14:paraId="1F8F81A5" w14:textId="77777777" w:rsidR="00180E8C" w:rsidRPr="00020767" w:rsidRDefault="00180E8C" w:rsidP="00020767">
            <w:pPr>
              <w:spacing w:after="0" w:line="240" w:lineRule="auto"/>
              <w:jc w:val="center"/>
              <w:rPr>
                <w:rFonts w:ascii="Sylfaen" w:hAnsi="Sylfaen"/>
                <w:sz w:val="20"/>
                <w:szCs w:val="20"/>
                <w:lang w:val="ka-GE"/>
              </w:rPr>
            </w:pPr>
          </w:p>
        </w:tc>
        <w:tc>
          <w:tcPr>
            <w:tcW w:w="596" w:type="dxa"/>
            <w:vAlign w:val="center"/>
          </w:tcPr>
          <w:p w14:paraId="5F6D634B"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0287119C"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6FA6EE9A" w14:textId="77777777" w:rsidTr="00020767">
        <w:trPr>
          <w:gridAfter w:val="1"/>
          <w:wAfter w:w="28" w:type="dxa"/>
          <w:trHeight w:val="91"/>
          <w:jc w:val="center"/>
        </w:trPr>
        <w:tc>
          <w:tcPr>
            <w:tcW w:w="755" w:type="dxa"/>
            <w:vAlign w:val="center"/>
          </w:tcPr>
          <w:p w14:paraId="434A6D50" w14:textId="1EE32520"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w:t>
            </w:r>
            <w:r w:rsidRPr="00020767">
              <w:rPr>
                <w:rFonts w:ascii="Sylfaen" w:hAnsi="Sylfaen"/>
                <w:sz w:val="20"/>
                <w:szCs w:val="20"/>
                <w:lang w:val="ka-GE"/>
              </w:rPr>
              <w:t>9</w:t>
            </w:r>
          </w:p>
        </w:tc>
        <w:tc>
          <w:tcPr>
            <w:tcW w:w="5893" w:type="dxa"/>
            <w:vAlign w:val="center"/>
          </w:tcPr>
          <w:p w14:paraId="1950718E" w14:textId="77777777" w:rsidR="00180E8C" w:rsidRPr="00020767" w:rsidRDefault="00180E8C" w:rsidP="00020767">
            <w:pPr>
              <w:spacing w:after="0" w:line="240" w:lineRule="auto"/>
              <w:rPr>
                <w:rFonts w:ascii="Sylfaen" w:hAnsi="Sylfaen" w:cs="Calibri"/>
                <w:sz w:val="20"/>
                <w:szCs w:val="20"/>
              </w:rPr>
            </w:pPr>
            <w:r w:rsidRPr="00020767">
              <w:rPr>
                <w:rFonts w:ascii="Sylfaen" w:hAnsi="Sylfaen" w:cs="Calibri"/>
                <w:sz w:val="20"/>
                <w:szCs w:val="20"/>
                <w:lang w:val="ka-GE"/>
              </w:rPr>
              <w:t>ბუღალტრული აღრიცხვა და ანგარიშგება ფინანსურ ინსტიტუტებში</w:t>
            </w:r>
          </w:p>
        </w:tc>
        <w:tc>
          <w:tcPr>
            <w:tcW w:w="1624" w:type="dxa"/>
            <w:vAlign w:val="center"/>
          </w:tcPr>
          <w:p w14:paraId="3E2116C0" w14:textId="77777777" w:rsidR="00180E8C" w:rsidRPr="00020767" w:rsidRDefault="00180E8C" w:rsidP="00020767">
            <w:pPr>
              <w:spacing w:after="0" w:line="240" w:lineRule="auto"/>
              <w:jc w:val="center"/>
              <w:rPr>
                <w:rFonts w:ascii="Sylfaen" w:hAnsi="Sylfaen"/>
                <w:sz w:val="20"/>
                <w:szCs w:val="20"/>
              </w:rPr>
            </w:pPr>
          </w:p>
        </w:tc>
        <w:tc>
          <w:tcPr>
            <w:tcW w:w="547" w:type="dxa"/>
            <w:gridSpan w:val="2"/>
            <w:vAlign w:val="center"/>
          </w:tcPr>
          <w:p w14:paraId="16728624"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4290C402"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46BC4BA8"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40AF3815"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1D07657B"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3FCCF015" w14:textId="77777777" w:rsidR="00180E8C" w:rsidRPr="00020767" w:rsidRDefault="00180E8C" w:rsidP="00020767">
            <w:pPr>
              <w:spacing w:after="0" w:line="240" w:lineRule="auto"/>
              <w:jc w:val="center"/>
              <w:rPr>
                <w:rFonts w:ascii="Sylfaen" w:hAnsi="Sylfaen"/>
                <w:sz w:val="20"/>
                <w:szCs w:val="20"/>
                <w:lang w:val="ka-GE"/>
              </w:rPr>
            </w:pPr>
          </w:p>
        </w:tc>
        <w:tc>
          <w:tcPr>
            <w:tcW w:w="761" w:type="dxa"/>
            <w:vMerge/>
            <w:vAlign w:val="center"/>
          </w:tcPr>
          <w:p w14:paraId="34232BA6" w14:textId="77777777" w:rsidR="00180E8C" w:rsidRPr="00020767" w:rsidRDefault="00180E8C" w:rsidP="00020767">
            <w:pPr>
              <w:spacing w:after="0" w:line="240" w:lineRule="auto"/>
              <w:jc w:val="center"/>
              <w:rPr>
                <w:rFonts w:ascii="Sylfaen" w:hAnsi="Sylfaen"/>
                <w:sz w:val="20"/>
                <w:szCs w:val="20"/>
                <w:lang w:val="ka-GE"/>
              </w:rPr>
            </w:pPr>
          </w:p>
        </w:tc>
        <w:tc>
          <w:tcPr>
            <w:tcW w:w="596" w:type="dxa"/>
            <w:vAlign w:val="center"/>
          </w:tcPr>
          <w:p w14:paraId="444E46DC"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0A0151AC"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7960D3AF" w14:textId="77777777" w:rsidTr="00020767">
        <w:trPr>
          <w:gridAfter w:val="1"/>
          <w:wAfter w:w="28" w:type="dxa"/>
          <w:trHeight w:val="91"/>
          <w:jc w:val="center"/>
        </w:trPr>
        <w:tc>
          <w:tcPr>
            <w:tcW w:w="755" w:type="dxa"/>
            <w:vAlign w:val="center"/>
          </w:tcPr>
          <w:p w14:paraId="1E09E32A" w14:textId="43AA3D85"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II.1</w:t>
            </w:r>
            <w:r w:rsidRPr="00020767">
              <w:rPr>
                <w:rFonts w:ascii="Sylfaen" w:hAnsi="Sylfaen"/>
                <w:sz w:val="20"/>
                <w:szCs w:val="20"/>
                <w:lang w:val="ka-GE"/>
              </w:rPr>
              <w:t>0</w:t>
            </w:r>
          </w:p>
        </w:tc>
        <w:tc>
          <w:tcPr>
            <w:tcW w:w="5893" w:type="dxa"/>
            <w:vAlign w:val="center"/>
          </w:tcPr>
          <w:p w14:paraId="7C5C870A" w14:textId="65732442" w:rsidR="00180E8C" w:rsidRPr="00020767" w:rsidRDefault="00180E8C" w:rsidP="00020767">
            <w:pPr>
              <w:spacing w:after="0" w:line="240" w:lineRule="auto"/>
              <w:rPr>
                <w:rFonts w:ascii="Sylfaen" w:hAnsi="Sylfaen"/>
                <w:sz w:val="20"/>
                <w:szCs w:val="20"/>
                <w:lang w:val="ka-GE"/>
              </w:rPr>
            </w:pPr>
            <w:r w:rsidRPr="00020767">
              <w:rPr>
                <w:rFonts w:ascii="Sylfaen" w:hAnsi="Sylfaen" w:cs="Sylfaen"/>
                <w:sz w:val="20"/>
                <w:szCs w:val="20"/>
                <w:lang w:val="ka-GE"/>
              </w:rPr>
              <w:t xml:space="preserve">ციფრული მარკეტინგი </w:t>
            </w:r>
          </w:p>
        </w:tc>
        <w:tc>
          <w:tcPr>
            <w:tcW w:w="1624" w:type="dxa"/>
            <w:vAlign w:val="center"/>
          </w:tcPr>
          <w:p w14:paraId="04B58119" w14:textId="77777777" w:rsidR="00180E8C" w:rsidRPr="00020767" w:rsidRDefault="00180E8C" w:rsidP="00020767">
            <w:pPr>
              <w:spacing w:after="0" w:line="240" w:lineRule="auto"/>
              <w:jc w:val="center"/>
              <w:rPr>
                <w:rFonts w:ascii="Sylfaen" w:hAnsi="Sylfaen"/>
                <w:sz w:val="20"/>
                <w:szCs w:val="20"/>
              </w:rPr>
            </w:pPr>
          </w:p>
        </w:tc>
        <w:tc>
          <w:tcPr>
            <w:tcW w:w="547" w:type="dxa"/>
            <w:gridSpan w:val="2"/>
            <w:vAlign w:val="center"/>
          </w:tcPr>
          <w:p w14:paraId="4226564D"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4</w:t>
            </w:r>
          </w:p>
        </w:tc>
        <w:tc>
          <w:tcPr>
            <w:tcW w:w="832" w:type="dxa"/>
            <w:vAlign w:val="center"/>
          </w:tcPr>
          <w:p w14:paraId="53C9A6FB"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7A17D14F"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48</w:t>
            </w:r>
          </w:p>
        </w:tc>
        <w:tc>
          <w:tcPr>
            <w:tcW w:w="856" w:type="dxa"/>
            <w:vAlign w:val="center"/>
          </w:tcPr>
          <w:p w14:paraId="7EC5B3A3"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018982CF"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136BE5CA" w14:textId="77777777"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2D5B3EC4" w14:textId="77777777" w:rsidR="00180E8C" w:rsidRPr="00020767" w:rsidRDefault="00180E8C" w:rsidP="00020767">
            <w:pPr>
              <w:spacing w:after="0" w:line="240" w:lineRule="auto"/>
              <w:jc w:val="center"/>
              <w:rPr>
                <w:rFonts w:ascii="Sylfaen" w:hAnsi="Sylfaen"/>
                <w:sz w:val="20"/>
                <w:szCs w:val="20"/>
                <w:lang w:val="ka-GE"/>
              </w:rPr>
            </w:pPr>
          </w:p>
        </w:tc>
        <w:tc>
          <w:tcPr>
            <w:tcW w:w="596" w:type="dxa"/>
            <w:vMerge w:val="restart"/>
            <w:vAlign w:val="center"/>
          </w:tcPr>
          <w:p w14:paraId="2083B604"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rPr>
              <w:t>12</w:t>
            </w:r>
          </w:p>
        </w:tc>
        <w:tc>
          <w:tcPr>
            <w:tcW w:w="678" w:type="dxa"/>
            <w:vAlign w:val="center"/>
          </w:tcPr>
          <w:p w14:paraId="77EA7A40"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34EFF13F" w14:textId="77777777" w:rsidTr="00020767">
        <w:trPr>
          <w:gridAfter w:val="1"/>
          <w:wAfter w:w="28" w:type="dxa"/>
          <w:trHeight w:val="91"/>
          <w:jc w:val="center"/>
        </w:trPr>
        <w:tc>
          <w:tcPr>
            <w:tcW w:w="755" w:type="dxa"/>
            <w:vAlign w:val="center"/>
          </w:tcPr>
          <w:p w14:paraId="12A5CE7F" w14:textId="14FB2B5E"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II.1</w:t>
            </w:r>
            <w:r w:rsidRPr="00020767">
              <w:rPr>
                <w:rFonts w:ascii="Sylfaen" w:hAnsi="Sylfaen"/>
                <w:sz w:val="20"/>
                <w:szCs w:val="20"/>
                <w:lang w:val="ka-GE"/>
              </w:rPr>
              <w:t>1</w:t>
            </w:r>
          </w:p>
        </w:tc>
        <w:tc>
          <w:tcPr>
            <w:tcW w:w="5893" w:type="dxa"/>
            <w:vAlign w:val="center"/>
          </w:tcPr>
          <w:p w14:paraId="7DEFA397" w14:textId="77777777"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lang w:val="ka-GE"/>
              </w:rPr>
              <w:t>თანამედროვე სადაზღვევო ბაზარი</w:t>
            </w:r>
            <w:r w:rsidRPr="00020767">
              <w:rPr>
                <w:rFonts w:ascii="Sylfaen" w:hAnsi="Sylfaen"/>
                <w:sz w:val="20"/>
                <w:szCs w:val="20"/>
              </w:rPr>
              <w:t xml:space="preserve"> </w:t>
            </w:r>
          </w:p>
        </w:tc>
        <w:tc>
          <w:tcPr>
            <w:tcW w:w="1624" w:type="dxa"/>
            <w:vAlign w:val="center"/>
          </w:tcPr>
          <w:p w14:paraId="6D63E6AB" w14:textId="77777777" w:rsidR="00180E8C" w:rsidRPr="00020767" w:rsidRDefault="00180E8C" w:rsidP="00020767">
            <w:pPr>
              <w:spacing w:after="0" w:line="240" w:lineRule="auto"/>
              <w:jc w:val="center"/>
              <w:rPr>
                <w:rFonts w:ascii="Sylfaen" w:hAnsi="Sylfaen"/>
                <w:sz w:val="20"/>
                <w:szCs w:val="20"/>
              </w:rPr>
            </w:pPr>
          </w:p>
        </w:tc>
        <w:tc>
          <w:tcPr>
            <w:tcW w:w="547" w:type="dxa"/>
            <w:gridSpan w:val="2"/>
            <w:vAlign w:val="center"/>
          </w:tcPr>
          <w:p w14:paraId="2C95100E"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4</w:t>
            </w:r>
          </w:p>
        </w:tc>
        <w:tc>
          <w:tcPr>
            <w:tcW w:w="832" w:type="dxa"/>
            <w:vAlign w:val="center"/>
          </w:tcPr>
          <w:p w14:paraId="6D95AC25"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21F9F716"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0D88D359"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5520B454"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62B2E0CA" w14:textId="77777777"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0366A344" w14:textId="77777777" w:rsidR="00180E8C" w:rsidRPr="00020767" w:rsidRDefault="00180E8C" w:rsidP="00020767">
            <w:pPr>
              <w:spacing w:after="0" w:line="240" w:lineRule="auto"/>
              <w:jc w:val="center"/>
              <w:rPr>
                <w:rFonts w:ascii="Sylfaen" w:hAnsi="Sylfaen"/>
                <w:sz w:val="20"/>
                <w:szCs w:val="20"/>
                <w:lang w:val="ka-GE"/>
              </w:rPr>
            </w:pPr>
          </w:p>
        </w:tc>
        <w:tc>
          <w:tcPr>
            <w:tcW w:w="596" w:type="dxa"/>
            <w:vMerge/>
            <w:vAlign w:val="center"/>
          </w:tcPr>
          <w:p w14:paraId="1392212D"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680F7B09"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6CF4049A" w14:textId="77777777" w:rsidTr="00020767">
        <w:trPr>
          <w:gridAfter w:val="1"/>
          <w:wAfter w:w="28" w:type="dxa"/>
          <w:trHeight w:val="91"/>
          <w:jc w:val="center"/>
        </w:trPr>
        <w:tc>
          <w:tcPr>
            <w:tcW w:w="755" w:type="dxa"/>
            <w:vAlign w:val="center"/>
          </w:tcPr>
          <w:p w14:paraId="7406C3B8" w14:textId="14B55211"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II.1</w:t>
            </w:r>
            <w:r w:rsidRPr="00020767">
              <w:rPr>
                <w:rFonts w:ascii="Sylfaen" w:hAnsi="Sylfaen"/>
                <w:sz w:val="20"/>
                <w:szCs w:val="20"/>
                <w:lang w:val="ka-GE"/>
              </w:rPr>
              <w:t>2</w:t>
            </w:r>
          </w:p>
        </w:tc>
        <w:tc>
          <w:tcPr>
            <w:tcW w:w="5893" w:type="dxa"/>
            <w:shd w:val="clear" w:color="auto" w:fill="FFFFFF" w:themeFill="background1"/>
            <w:vAlign w:val="center"/>
          </w:tcPr>
          <w:p w14:paraId="428F4EC6" w14:textId="77777777" w:rsidR="00180E8C" w:rsidRPr="00020767" w:rsidRDefault="00180E8C" w:rsidP="00020767">
            <w:pPr>
              <w:spacing w:after="0" w:line="240" w:lineRule="auto"/>
              <w:rPr>
                <w:rFonts w:ascii="Sylfaen" w:hAnsi="Sylfaen"/>
                <w:sz w:val="20"/>
                <w:szCs w:val="20"/>
                <w:lang w:val="ka-GE"/>
              </w:rPr>
            </w:pPr>
            <w:r w:rsidRPr="00020767">
              <w:rPr>
                <w:rFonts w:ascii="Sylfaen" w:hAnsi="Sylfaen" w:cs="Sylfaen"/>
                <w:sz w:val="20"/>
                <w:szCs w:val="20"/>
                <w:lang w:val="ka-GE"/>
              </w:rPr>
              <w:t>ფასიანი ქაღალდების ბაზარი</w:t>
            </w:r>
          </w:p>
        </w:tc>
        <w:tc>
          <w:tcPr>
            <w:tcW w:w="1624" w:type="dxa"/>
            <w:vAlign w:val="center"/>
          </w:tcPr>
          <w:p w14:paraId="0ECDCF2F" w14:textId="77777777" w:rsidR="00180E8C" w:rsidRPr="00020767" w:rsidRDefault="00180E8C" w:rsidP="00020767">
            <w:pPr>
              <w:spacing w:after="0" w:line="240" w:lineRule="auto"/>
              <w:jc w:val="center"/>
              <w:rPr>
                <w:rFonts w:ascii="Sylfaen" w:hAnsi="Sylfaen"/>
                <w:sz w:val="20"/>
                <w:szCs w:val="20"/>
              </w:rPr>
            </w:pPr>
          </w:p>
        </w:tc>
        <w:tc>
          <w:tcPr>
            <w:tcW w:w="547" w:type="dxa"/>
            <w:gridSpan w:val="2"/>
            <w:vAlign w:val="center"/>
          </w:tcPr>
          <w:p w14:paraId="0891FBF8"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4</w:t>
            </w:r>
          </w:p>
        </w:tc>
        <w:tc>
          <w:tcPr>
            <w:tcW w:w="832" w:type="dxa"/>
            <w:vAlign w:val="center"/>
          </w:tcPr>
          <w:p w14:paraId="637C0DEB"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100</w:t>
            </w:r>
          </w:p>
        </w:tc>
        <w:tc>
          <w:tcPr>
            <w:tcW w:w="657" w:type="dxa"/>
            <w:vAlign w:val="center"/>
          </w:tcPr>
          <w:p w14:paraId="292ECC62"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0363A78B"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211F2E1B"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44387489" w14:textId="77777777"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44DB847C" w14:textId="77777777" w:rsidR="00180E8C" w:rsidRPr="00020767" w:rsidRDefault="00180E8C" w:rsidP="00020767">
            <w:pPr>
              <w:spacing w:after="0" w:line="240" w:lineRule="auto"/>
              <w:jc w:val="center"/>
              <w:rPr>
                <w:rFonts w:ascii="Sylfaen" w:hAnsi="Sylfaen"/>
                <w:sz w:val="20"/>
                <w:szCs w:val="20"/>
                <w:lang w:val="ka-GE"/>
              </w:rPr>
            </w:pPr>
          </w:p>
        </w:tc>
        <w:tc>
          <w:tcPr>
            <w:tcW w:w="596" w:type="dxa"/>
            <w:vMerge/>
            <w:vAlign w:val="center"/>
          </w:tcPr>
          <w:p w14:paraId="34766549"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3D186C00"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05653BD6" w14:textId="77777777" w:rsidTr="00020767">
        <w:trPr>
          <w:gridAfter w:val="1"/>
          <w:wAfter w:w="28" w:type="dxa"/>
          <w:trHeight w:val="91"/>
          <w:jc w:val="center"/>
        </w:trPr>
        <w:tc>
          <w:tcPr>
            <w:tcW w:w="755" w:type="dxa"/>
            <w:vAlign w:val="center"/>
          </w:tcPr>
          <w:p w14:paraId="68618885" w14:textId="752F90AF"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II.1</w:t>
            </w:r>
            <w:r w:rsidRPr="00020767">
              <w:rPr>
                <w:rFonts w:ascii="Sylfaen" w:hAnsi="Sylfaen"/>
                <w:sz w:val="20"/>
                <w:szCs w:val="20"/>
                <w:lang w:val="ka-GE"/>
              </w:rPr>
              <w:t>3</w:t>
            </w:r>
          </w:p>
        </w:tc>
        <w:tc>
          <w:tcPr>
            <w:tcW w:w="5893" w:type="dxa"/>
            <w:vAlign w:val="center"/>
          </w:tcPr>
          <w:p w14:paraId="00BF4AD6" w14:textId="77777777" w:rsidR="00180E8C" w:rsidRPr="00020767" w:rsidRDefault="00180E8C" w:rsidP="00020767">
            <w:pPr>
              <w:spacing w:after="0" w:line="240" w:lineRule="auto"/>
              <w:rPr>
                <w:rFonts w:ascii="Sylfaen" w:hAnsi="Sylfaen" w:cs="Sylfaen"/>
                <w:sz w:val="20"/>
                <w:szCs w:val="20"/>
                <w:lang w:val="ka-GE"/>
              </w:rPr>
            </w:pPr>
            <w:r w:rsidRPr="00020767">
              <w:rPr>
                <w:rFonts w:ascii="Sylfaen" w:hAnsi="Sylfaen" w:cs="Sylfaen"/>
                <w:sz w:val="20"/>
                <w:szCs w:val="20"/>
                <w:lang w:val="ka-GE"/>
              </w:rPr>
              <w:t xml:space="preserve">შიდა აუდიტი </w:t>
            </w:r>
          </w:p>
        </w:tc>
        <w:tc>
          <w:tcPr>
            <w:tcW w:w="1624" w:type="dxa"/>
            <w:vAlign w:val="center"/>
          </w:tcPr>
          <w:p w14:paraId="45A6922A" w14:textId="77777777" w:rsidR="00180E8C" w:rsidRPr="00020767" w:rsidRDefault="00180E8C" w:rsidP="00020767">
            <w:pPr>
              <w:spacing w:after="0" w:line="240" w:lineRule="auto"/>
              <w:jc w:val="center"/>
              <w:rPr>
                <w:rFonts w:ascii="Sylfaen" w:hAnsi="Sylfaen" w:cs="Calibri"/>
                <w:b/>
                <w:bCs/>
                <w:sz w:val="20"/>
                <w:szCs w:val="20"/>
              </w:rPr>
            </w:pPr>
            <w:r w:rsidRPr="00020767">
              <w:rPr>
                <w:rFonts w:ascii="Sylfaen" w:hAnsi="Sylfaen" w:cs="Calibri"/>
                <w:b/>
                <w:bCs/>
                <w:sz w:val="20"/>
                <w:szCs w:val="20"/>
              </w:rPr>
              <w:t>II.4</w:t>
            </w:r>
          </w:p>
        </w:tc>
        <w:tc>
          <w:tcPr>
            <w:tcW w:w="547" w:type="dxa"/>
            <w:gridSpan w:val="2"/>
            <w:vAlign w:val="center"/>
          </w:tcPr>
          <w:p w14:paraId="2242255C"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4</w:t>
            </w:r>
          </w:p>
        </w:tc>
        <w:tc>
          <w:tcPr>
            <w:tcW w:w="832" w:type="dxa"/>
            <w:vAlign w:val="center"/>
          </w:tcPr>
          <w:p w14:paraId="5EA00007"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3B2E02EE"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6F333DFF"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1BDE622A"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3D68A8EB" w14:textId="77777777"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73251A08" w14:textId="77777777" w:rsidR="00180E8C" w:rsidRPr="00020767" w:rsidRDefault="00180E8C" w:rsidP="00020767">
            <w:pPr>
              <w:spacing w:after="0" w:line="240" w:lineRule="auto"/>
              <w:jc w:val="center"/>
              <w:rPr>
                <w:rFonts w:ascii="Sylfaen" w:hAnsi="Sylfaen"/>
                <w:sz w:val="20"/>
                <w:szCs w:val="20"/>
                <w:lang w:val="ka-GE"/>
              </w:rPr>
            </w:pPr>
          </w:p>
        </w:tc>
        <w:tc>
          <w:tcPr>
            <w:tcW w:w="596" w:type="dxa"/>
            <w:vMerge/>
            <w:vAlign w:val="center"/>
          </w:tcPr>
          <w:p w14:paraId="71649CDD" w14:textId="77777777" w:rsidR="00180E8C" w:rsidRPr="00020767" w:rsidRDefault="00180E8C" w:rsidP="00020767">
            <w:pPr>
              <w:spacing w:after="0" w:line="240" w:lineRule="auto"/>
              <w:jc w:val="center"/>
              <w:rPr>
                <w:rFonts w:ascii="Sylfaen" w:hAnsi="Sylfaen"/>
                <w:sz w:val="20"/>
                <w:szCs w:val="20"/>
              </w:rPr>
            </w:pPr>
          </w:p>
        </w:tc>
        <w:tc>
          <w:tcPr>
            <w:tcW w:w="678" w:type="dxa"/>
            <w:vAlign w:val="center"/>
          </w:tcPr>
          <w:p w14:paraId="3BE2C325"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6788072B" w14:textId="77777777" w:rsidTr="00020767">
        <w:trPr>
          <w:gridAfter w:val="1"/>
          <w:wAfter w:w="28" w:type="dxa"/>
          <w:trHeight w:val="91"/>
          <w:jc w:val="center"/>
        </w:trPr>
        <w:tc>
          <w:tcPr>
            <w:tcW w:w="755" w:type="dxa"/>
            <w:vAlign w:val="center"/>
          </w:tcPr>
          <w:p w14:paraId="3D9460FF" w14:textId="28659B32"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II.1</w:t>
            </w:r>
            <w:r w:rsidRPr="00020767">
              <w:rPr>
                <w:rFonts w:ascii="Sylfaen" w:hAnsi="Sylfaen"/>
                <w:sz w:val="20"/>
                <w:szCs w:val="20"/>
                <w:lang w:val="ka-GE"/>
              </w:rPr>
              <w:t>4</w:t>
            </w:r>
          </w:p>
        </w:tc>
        <w:tc>
          <w:tcPr>
            <w:tcW w:w="5893" w:type="dxa"/>
            <w:vAlign w:val="center"/>
          </w:tcPr>
          <w:p w14:paraId="0059F101" w14:textId="77777777" w:rsidR="00180E8C" w:rsidRPr="00020767" w:rsidRDefault="00180E8C" w:rsidP="00020767">
            <w:pPr>
              <w:spacing w:after="0" w:line="240" w:lineRule="auto"/>
              <w:rPr>
                <w:rFonts w:ascii="Sylfaen" w:hAnsi="Sylfaen"/>
                <w:sz w:val="20"/>
                <w:szCs w:val="20"/>
                <w:lang w:val="ka-GE"/>
              </w:rPr>
            </w:pPr>
            <w:proofErr w:type="spellStart"/>
            <w:r w:rsidRPr="00020767">
              <w:rPr>
                <w:rFonts w:ascii="Sylfaen" w:hAnsi="Sylfaen" w:cs="Sylfaen"/>
                <w:sz w:val="20"/>
                <w:szCs w:val="20"/>
              </w:rPr>
              <w:t>საგადასახადო</w:t>
            </w:r>
            <w:r w:rsidRPr="00020767">
              <w:rPr>
                <w:rFonts w:ascii="Sylfaen" w:hAnsi="Sylfaen"/>
                <w:sz w:val="20"/>
                <w:szCs w:val="20"/>
              </w:rPr>
              <w:t>-</w:t>
            </w:r>
            <w:r w:rsidRPr="00020767">
              <w:rPr>
                <w:rFonts w:ascii="Sylfaen" w:hAnsi="Sylfaen" w:cs="Sylfaen"/>
                <w:sz w:val="20"/>
                <w:szCs w:val="20"/>
              </w:rPr>
              <w:t>საბაჟო</w:t>
            </w:r>
            <w:proofErr w:type="spellEnd"/>
            <w:r w:rsidRPr="00020767">
              <w:rPr>
                <w:rFonts w:ascii="Sylfaen" w:hAnsi="Sylfaen"/>
                <w:sz w:val="20"/>
                <w:szCs w:val="20"/>
              </w:rPr>
              <w:t xml:space="preserve"> </w:t>
            </w:r>
            <w:proofErr w:type="spellStart"/>
            <w:r w:rsidRPr="00020767">
              <w:rPr>
                <w:rFonts w:ascii="Sylfaen" w:hAnsi="Sylfaen" w:cs="Sylfaen"/>
                <w:sz w:val="20"/>
                <w:szCs w:val="20"/>
              </w:rPr>
              <w:t>ურთიერთობები</w:t>
            </w:r>
            <w:proofErr w:type="spellEnd"/>
            <w:r w:rsidRPr="00020767">
              <w:rPr>
                <w:rFonts w:ascii="Sylfaen" w:hAnsi="Sylfaen"/>
                <w:sz w:val="20"/>
                <w:szCs w:val="20"/>
              </w:rPr>
              <w:t xml:space="preserve"> </w:t>
            </w:r>
            <w:proofErr w:type="spellStart"/>
            <w:r w:rsidRPr="00020767">
              <w:rPr>
                <w:rFonts w:ascii="Sylfaen" w:hAnsi="Sylfaen" w:cs="Sylfaen"/>
                <w:sz w:val="20"/>
                <w:szCs w:val="20"/>
              </w:rPr>
              <w:t>და</w:t>
            </w:r>
            <w:proofErr w:type="spellEnd"/>
            <w:r w:rsidRPr="00020767">
              <w:rPr>
                <w:rFonts w:ascii="Sylfaen" w:hAnsi="Sylfaen"/>
                <w:sz w:val="20"/>
                <w:szCs w:val="20"/>
              </w:rPr>
              <w:t xml:space="preserve"> </w:t>
            </w:r>
            <w:proofErr w:type="spellStart"/>
            <w:r w:rsidRPr="00020767">
              <w:rPr>
                <w:rFonts w:ascii="Sylfaen" w:hAnsi="Sylfaen" w:cs="Sylfaen"/>
                <w:sz w:val="20"/>
                <w:szCs w:val="20"/>
              </w:rPr>
              <w:t>ტექნოლოგიები</w:t>
            </w:r>
            <w:proofErr w:type="spellEnd"/>
          </w:p>
        </w:tc>
        <w:tc>
          <w:tcPr>
            <w:tcW w:w="1624" w:type="dxa"/>
            <w:vAlign w:val="center"/>
          </w:tcPr>
          <w:p w14:paraId="157F6917" w14:textId="77777777" w:rsidR="00180E8C" w:rsidRPr="00020767" w:rsidRDefault="00180E8C" w:rsidP="00020767">
            <w:pPr>
              <w:spacing w:after="0" w:line="240" w:lineRule="auto"/>
              <w:jc w:val="center"/>
              <w:rPr>
                <w:rFonts w:ascii="Sylfaen" w:hAnsi="Sylfaen"/>
                <w:sz w:val="20"/>
                <w:szCs w:val="20"/>
              </w:rPr>
            </w:pPr>
          </w:p>
        </w:tc>
        <w:tc>
          <w:tcPr>
            <w:tcW w:w="547" w:type="dxa"/>
            <w:gridSpan w:val="2"/>
            <w:vAlign w:val="center"/>
          </w:tcPr>
          <w:p w14:paraId="53EF53E6"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4</w:t>
            </w:r>
          </w:p>
        </w:tc>
        <w:tc>
          <w:tcPr>
            <w:tcW w:w="832" w:type="dxa"/>
            <w:vAlign w:val="center"/>
          </w:tcPr>
          <w:p w14:paraId="1F727DC6"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100</w:t>
            </w:r>
          </w:p>
        </w:tc>
        <w:tc>
          <w:tcPr>
            <w:tcW w:w="657" w:type="dxa"/>
            <w:vAlign w:val="center"/>
          </w:tcPr>
          <w:p w14:paraId="064FCB1B"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3E2F8ACC"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40EC9298"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4EC0ACEE" w14:textId="77777777"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50B70CE3" w14:textId="77777777" w:rsidR="00180E8C" w:rsidRPr="00020767" w:rsidRDefault="00180E8C" w:rsidP="00020767">
            <w:pPr>
              <w:spacing w:after="0" w:line="240" w:lineRule="auto"/>
              <w:jc w:val="center"/>
              <w:rPr>
                <w:rFonts w:ascii="Sylfaen" w:hAnsi="Sylfaen"/>
                <w:sz w:val="20"/>
                <w:szCs w:val="20"/>
                <w:lang w:val="ka-GE"/>
              </w:rPr>
            </w:pPr>
          </w:p>
        </w:tc>
        <w:tc>
          <w:tcPr>
            <w:tcW w:w="596" w:type="dxa"/>
            <w:vMerge/>
            <w:vAlign w:val="center"/>
          </w:tcPr>
          <w:p w14:paraId="197645EC"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69651FF6"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7412CB56" w14:textId="77777777" w:rsidTr="00020767">
        <w:trPr>
          <w:gridAfter w:val="1"/>
          <w:wAfter w:w="28" w:type="dxa"/>
          <w:trHeight w:val="91"/>
          <w:jc w:val="center"/>
        </w:trPr>
        <w:tc>
          <w:tcPr>
            <w:tcW w:w="755" w:type="dxa"/>
            <w:vAlign w:val="center"/>
          </w:tcPr>
          <w:p w14:paraId="6887DE8D" w14:textId="4F4AE9E6"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II.1</w:t>
            </w:r>
            <w:r w:rsidRPr="00020767">
              <w:rPr>
                <w:rFonts w:ascii="Sylfaen" w:hAnsi="Sylfaen"/>
                <w:sz w:val="20"/>
                <w:szCs w:val="20"/>
                <w:lang w:val="ka-GE"/>
              </w:rPr>
              <w:t>5</w:t>
            </w:r>
          </w:p>
        </w:tc>
        <w:tc>
          <w:tcPr>
            <w:tcW w:w="5893" w:type="dxa"/>
            <w:vAlign w:val="center"/>
          </w:tcPr>
          <w:p w14:paraId="3F71B092" w14:textId="77777777" w:rsidR="00180E8C" w:rsidRPr="00020767" w:rsidRDefault="00180E8C" w:rsidP="00020767">
            <w:pPr>
              <w:spacing w:after="0" w:line="240" w:lineRule="auto"/>
              <w:rPr>
                <w:rFonts w:ascii="Sylfaen" w:hAnsi="Sylfaen"/>
                <w:sz w:val="20"/>
                <w:szCs w:val="20"/>
              </w:rPr>
            </w:pPr>
            <w:r w:rsidRPr="00020767">
              <w:rPr>
                <w:rFonts w:ascii="Sylfaen" w:hAnsi="Sylfaen" w:cs="Sylfaen"/>
                <w:sz w:val="20"/>
                <w:szCs w:val="20"/>
                <w:lang w:val="ka-GE"/>
              </w:rPr>
              <w:t>გლობალური მარკეტინგი</w:t>
            </w:r>
          </w:p>
        </w:tc>
        <w:tc>
          <w:tcPr>
            <w:tcW w:w="1624" w:type="dxa"/>
            <w:vAlign w:val="center"/>
          </w:tcPr>
          <w:p w14:paraId="078FB9B8" w14:textId="77777777" w:rsidR="00180E8C" w:rsidRPr="00020767" w:rsidRDefault="00180E8C" w:rsidP="00020767">
            <w:pPr>
              <w:spacing w:after="0" w:line="240" w:lineRule="auto"/>
              <w:jc w:val="center"/>
              <w:rPr>
                <w:rFonts w:ascii="Sylfaen" w:hAnsi="Sylfaen"/>
                <w:sz w:val="20"/>
                <w:szCs w:val="20"/>
              </w:rPr>
            </w:pPr>
          </w:p>
        </w:tc>
        <w:tc>
          <w:tcPr>
            <w:tcW w:w="547" w:type="dxa"/>
            <w:gridSpan w:val="2"/>
            <w:vAlign w:val="center"/>
          </w:tcPr>
          <w:p w14:paraId="2FD471CE"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041EBAE4"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100</w:t>
            </w:r>
          </w:p>
        </w:tc>
        <w:tc>
          <w:tcPr>
            <w:tcW w:w="657" w:type="dxa"/>
            <w:vAlign w:val="center"/>
          </w:tcPr>
          <w:p w14:paraId="29F46225"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1F65EA74" w14:textId="77777777" w:rsidR="00180E8C" w:rsidRPr="00020767" w:rsidRDefault="00180E8C" w:rsidP="00020767">
            <w:pPr>
              <w:spacing w:after="0" w:line="240" w:lineRule="auto"/>
              <w:jc w:val="center"/>
              <w:rPr>
                <w:rFonts w:ascii="Sylfaen" w:hAnsi="Sylfaen"/>
                <w:sz w:val="20"/>
                <w:szCs w:val="20"/>
              </w:rPr>
            </w:pPr>
            <w:r w:rsidRPr="00020767">
              <w:rPr>
                <w:rFonts w:ascii="Sylfaen" w:hAnsi="Sylfaen"/>
                <w:sz w:val="20"/>
                <w:szCs w:val="20"/>
                <w:lang w:val="ka-GE"/>
              </w:rPr>
              <w:t>52</w:t>
            </w:r>
          </w:p>
        </w:tc>
        <w:tc>
          <w:tcPr>
            <w:tcW w:w="1788" w:type="dxa"/>
            <w:vAlign w:val="center"/>
          </w:tcPr>
          <w:p w14:paraId="23E022C8" w14:textId="77777777"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68A326CC" w14:textId="77777777"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56145FA3" w14:textId="77777777" w:rsidR="00180E8C" w:rsidRPr="00020767" w:rsidRDefault="00180E8C" w:rsidP="00020767">
            <w:pPr>
              <w:spacing w:after="0" w:line="240" w:lineRule="auto"/>
              <w:jc w:val="center"/>
              <w:rPr>
                <w:rFonts w:ascii="Sylfaen" w:hAnsi="Sylfaen"/>
                <w:sz w:val="20"/>
                <w:szCs w:val="20"/>
                <w:lang w:val="ka-GE"/>
              </w:rPr>
            </w:pPr>
          </w:p>
        </w:tc>
        <w:tc>
          <w:tcPr>
            <w:tcW w:w="596" w:type="dxa"/>
            <w:vMerge/>
            <w:vAlign w:val="center"/>
          </w:tcPr>
          <w:p w14:paraId="66A5CFE5"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022582AD"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7EA0081A" w14:textId="77777777" w:rsidTr="00020767">
        <w:trPr>
          <w:gridAfter w:val="1"/>
          <w:wAfter w:w="28" w:type="dxa"/>
          <w:trHeight w:val="91"/>
          <w:jc w:val="center"/>
        </w:trPr>
        <w:tc>
          <w:tcPr>
            <w:tcW w:w="755" w:type="dxa"/>
            <w:vAlign w:val="center"/>
          </w:tcPr>
          <w:p w14:paraId="3419677A" w14:textId="666AE954" w:rsidR="00180E8C" w:rsidRPr="00020767" w:rsidRDefault="00180E8C" w:rsidP="00020767">
            <w:pPr>
              <w:spacing w:after="0" w:line="240" w:lineRule="auto"/>
              <w:rPr>
                <w:rFonts w:ascii="Sylfaen" w:hAnsi="Sylfaen"/>
                <w:sz w:val="20"/>
                <w:szCs w:val="20"/>
                <w:lang w:val="ka-GE"/>
              </w:rPr>
            </w:pPr>
            <w:r w:rsidRPr="00020767">
              <w:rPr>
                <w:rFonts w:ascii="Sylfaen" w:hAnsi="Sylfaen"/>
                <w:sz w:val="20"/>
                <w:szCs w:val="20"/>
              </w:rPr>
              <w:t>II.</w:t>
            </w:r>
            <w:r w:rsidRPr="00020767">
              <w:rPr>
                <w:rFonts w:ascii="Sylfaen" w:hAnsi="Sylfaen"/>
                <w:sz w:val="20"/>
                <w:szCs w:val="20"/>
                <w:lang w:val="ka-GE"/>
              </w:rPr>
              <w:t>16</w:t>
            </w:r>
          </w:p>
        </w:tc>
        <w:tc>
          <w:tcPr>
            <w:tcW w:w="5893" w:type="dxa"/>
            <w:vAlign w:val="center"/>
          </w:tcPr>
          <w:p w14:paraId="4DA38C69" w14:textId="31589395" w:rsidR="00180E8C" w:rsidRPr="00020767" w:rsidRDefault="00180E8C" w:rsidP="00020767">
            <w:pPr>
              <w:spacing w:after="0" w:line="240" w:lineRule="auto"/>
              <w:rPr>
                <w:rFonts w:ascii="Sylfaen" w:hAnsi="Sylfaen" w:cs="Sylfaen"/>
                <w:sz w:val="20"/>
                <w:szCs w:val="20"/>
                <w:lang w:val="ka-GE"/>
              </w:rPr>
            </w:pPr>
            <w:r w:rsidRPr="00020767">
              <w:rPr>
                <w:rFonts w:ascii="Sylfaen" w:hAnsi="Sylfaen" w:cs="Sylfaen"/>
                <w:sz w:val="20"/>
                <w:szCs w:val="20"/>
              </w:rPr>
              <w:t>HR</w:t>
            </w:r>
            <w:r w:rsidRPr="00020767">
              <w:rPr>
                <w:rFonts w:ascii="Sylfaen" w:hAnsi="Sylfaen" w:cs="Sylfaen"/>
                <w:sz w:val="20"/>
                <w:szCs w:val="20"/>
                <w:lang w:val="ka-GE"/>
              </w:rPr>
              <w:t xml:space="preserve"> პოლიტიკა</w:t>
            </w:r>
          </w:p>
        </w:tc>
        <w:tc>
          <w:tcPr>
            <w:tcW w:w="1624" w:type="dxa"/>
            <w:vAlign w:val="center"/>
          </w:tcPr>
          <w:p w14:paraId="164E70DD" w14:textId="77777777" w:rsidR="00180E8C" w:rsidRPr="00020767" w:rsidRDefault="00180E8C" w:rsidP="00020767">
            <w:pPr>
              <w:spacing w:after="0" w:line="240" w:lineRule="auto"/>
              <w:jc w:val="center"/>
              <w:rPr>
                <w:rFonts w:ascii="Sylfaen" w:hAnsi="Sylfaen"/>
                <w:sz w:val="20"/>
                <w:szCs w:val="20"/>
              </w:rPr>
            </w:pPr>
          </w:p>
        </w:tc>
        <w:tc>
          <w:tcPr>
            <w:tcW w:w="547" w:type="dxa"/>
            <w:gridSpan w:val="2"/>
            <w:vAlign w:val="center"/>
          </w:tcPr>
          <w:p w14:paraId="5A4C8428" w14:textId="633051CF"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4476E360" w14:textId="4FBF5195"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1FFDA27C" w14:textId="79A9A3BB"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604F22E5" w14:textId="7BFB3EA2"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52</w:t>
            </w:r>
          </w:p>
        </w:tc>
        <w:tc>
          <w:tcPr>
            <w:tcW w:w="1788" w:type="dxa"/>
            <w:vAlign w:val="center"/>
          </w:tcPr>
          <w:p w14:paraId="56FA9FB4" w14:textId="709EB6DF" w:rsidR="00180E8C" w:rsidRPr="00020767" w:rsidRDefault="00180E8C" w:rsidP="00020767">
            <w:pPr>
              <w:spacing w:after="0" w:line="240" w:lineRule="auto"/>
              <w:jc w:val="center"/>
              <w:rPr>
                <w:rFonts w:ascii="Sylfaen" w:hAnsi="Sylfaen"/>
                <w:sz w:val="20"/>
                <w:szCs w:val="20"/>
                <w:lang w:val="ka-GE"/>
              </w:rPr>
            </w:pPr>
            <w:r w:rsidRPr="00020767">
              <w:rPr>
                <w:rFonts w:ascii="Sylfaen" w:hAnsi="Sylfaen"/>
                <w:sz w:val="20"/>
                <w:szCs w:val="20"/>
                <w:lang w:val="ka-GE"/>
              </w:rPr>
              <w:t>1/2/0/3</w:t>
            </w:r>
          </w:p>
        </w:tc>
        <w:tc>
          <w:tcPr>
            <w:tcW w:w="680" w:type="dxa"/>
            <w:vAlign w:val="center"/>
          </w:tcPr>
          <w:p w14:paraId="67CDA789" w14:textId="77777777" w:rsidR="00180E8C" w:rsidRPr="00020767" w:rsidRDefault="00180E8C" w:rsidP="00020767">
            <w:pPr>
              <w:spacing w:after="0" w:line="240" w:lineRule="auto"/>
              <w:jc w:val="center"/>
              <w:rPr>
                <w:rFonts w:ascii="Sylfaen" w:hAnsi="Sylfaen"/>
                <w:sz w:val="20"/>
                <w:szCs w:val="20"/>
                <w:lang w:val="ka-GE"/>
              </w:rPr>
            </w:pPr>
          </w:p>
        </w:tc>
        <w:tc>
          <w:tcPr>
            <w:tcW w:w="761" w:type="dxa"/>
            <w:vAlign w:val="center"/>
          </w:tcPr>
          <w:p w14:paraId="57A1293B" w14:textId="77777777" w:rsidR="00180E8C" w:rsidRPr="00020767" w:rsidRDefault="00180E8C" w:rsidP="00020767">
            <w:pPr>
              <w:spacing w:after="0" w:line="240" w:lineRule="auto"/>
              <w:jc w:val="center"/>
              <w:rPr>
                <w:rFonts w:ascii="Sylfaen" w:hAnsi="Sylfaen"/>
                <w:sz w:val="20"/>
                <w:szCs w:val="20"/>
                <w:lang w:val="ka-GE"/>
              </w:rPr>
            </w:pPr>
          </w:p>
        </w:tc>
        <w:tc>
          <w:tcPr>
            <w:tcW w:w="596" w:type="dxa"/>
            <w:vMerge/>
            <w:vAlign w:val="center"/>
          </w:tcPr>
          <w:p w14:paraId="5CB79CF1" w14:textId="77777777" w:rsidR="00180E8C" w:rsidRPr="00020767" w:rsidRDefault="00180E8C" w:rsidP="00020767">
            <w:pPr>
              <w:spacing w:after="0" w:line="240" w:lineRule="auto"/>
              <w:jc w:val="center"/>
              <w:rPr>
                <w:rFonts w:ascii="Sylfaen" w:hAnsi="Sylfaen"/>
                <w:sz w:val="20"/>
                <w:szCs w:val="20"/>
                <w:lang w:val="ka-GE"/>
              </w:rPr>
            </w:pPr>
          </w:p>
        </w:tc>
        <w:tc>
          <w:tcPr>
            <w:tcW w:w="678" w:type="dxa"/>
            <w:vAlign w:val="center"/>
          </w:tcPr>
          <w:p w14:paraId="0B0CA198" w14:textId="77777777" w:rsidR="00180E8C" w:rsidRPr="00020767" w:rsidRDefault="00180E8C" w:rsidP="00020767">
            <w:pPr>
              <w:spacing w:after="0" w:line="240" w:lineRule="auto"/>
              <w:jc w:val="center"/>
              <w:rPr>
                <w:rFonts w:ascii="Sylfaen" w:hAnsi="Sylfaen"/>
                <w:sz w:val="20"/>
                <w:szCs w:val="20"/>
                <w:lang w:val="ka-GE"/>
              </w:rPr>
            </w:pPr>
          </w:p>
        </w:tc>
      </w:tr>
      <w:tr w:rsidR="00020767" w:rsidRPr="00020767" w14:paraId="4B9FC2EF" w14:textId="77777777" w:rsidTr="00020767">
        <w:trPr>
          <w:gridAfter w:val="1"/>
          <w:wAfter w:w="28" w:type="dxa"/>
          <w:trHeight w:val="91"/>
          <w:jc w:val="center"/>
        </w:trPr>
        <w:tc>
          <w:tcPr>
            <w:tcW w:w="755" w:type="dxa"/>
            <w:vAlign w:val="center"/>
          </w:tcPr>
          <w:p w14:paraId="7DD3A5CF" w14:textId="51EC93A3" w:rsidR="00B3315D" w:rsidRPr="00020767" w:rsidRDefault="00B3315D" w:rsidP="00020767">
            <w:pPr>
              <w:spacing w:after="0" w:line="240" w:lineRule="auto"/>
              <w:rPr>
                <w:rFonts w:ascii="Sylfaen" w:hAnsi="Sylfaen"/>
                <w:sz w:val="20"/>
                <w:szCs w:val="20"/>
              </w:rPr>
            </w:pPr>
            <w:r w:rsidRPr="00020767">
              <w:rPr>
                <w:rFonts w:ascii="Sylfaen" w:hAnsi="Sylfaen"/>
                <w:sz w:val="20"/>
                <w:szCs w:val="20"/>
              </w:rPr>
              <w:t>II.</w:t>
            </w:r>
            <w:r w:rsidRPr="00020767">
              <w:rPr>
                <w:rFonts w:ascii="Sylfaen" w:hAnsi="Sylfaen"/>
                <w:sz w:val="20"/>
                <w:szCs w:val="20"/>
                <w:lang w:val="ka-GE"/>
              </w:rPr>
              <w:t>1</w:t>
            </w:r>
            <w:r w:rsidR="009F20F0" w:rsidRPr="00020767">
              <w:rPr>
                <w:rFonts w:ascii="Sylfaen" w:hAnsi="Sylfaen"/>
                <w:sz w:val="20"/>
                <w:szCs w:val="20"/>
                <w:lang w:val="ka-GE"/>
              </w:rPr>
              <w:t>7</w:t>
            </w:r>
          </w:p>
        </w:tc>
        <w:tc>
          <w:tcPr>
            <w:tcW w:w="5893" w:type="dxa"/>
            <w:vAlign w:val="center"/>
          </w:tcPr>
          <w:p w14:paraId="3B8CFE6B" w14:textId="0AD70F46" w:rsidR="00B3315D" w:rsidRPr="00020767" w:rsidRDefault="00B3315D" w:rsidP="00020767">
            <w:pPr>
              <w:spacing w:after="0" w:line="240" w:lineRule="auto"/>
              <w:rPr>
                <w:rFonts w:ascii="Sylfaen" w:hAnsi="Sylfaen" w:cs="Sylfaen"/>
                <w:sz w:val="20"/>
                <w:szCs w:val="20"/>
                <w:lang w:val="ka-GE"/>
              </w:rPr>
            </w:pPr>
            <w:r w:rsidRPr="00020767">
              <w:rPr>
                <w:rFonts w:ascii="Sylfaen" w:hAnsi="Sylfaen" w:cs="Sylfaen"/>
                <w:sz w:val="20"/>
                <w:szCs w:val="20"/>
                <w:lang w:val="ka-GE"/>
              </w:rPr>
              <w:t>მენეჯმენტი გლობალურ გარემოში</w:t>
            </w:r>
          </w:p>
        </w:tc>
        <w:tc>
          <w:tcPr>
            <w:tcW w:w="1624" w:type="dxa"/>
            <w:vAlign w:val="center"/>
          </w:tcPr>
          <w:p w14:paraId="2B093167" w14:textId="77777777" w:rsidR="00B3315D" w:rsidRPr="00020767" w:rsidRDefault="00B3315D" w:rsidP="00020767">
            <w:pPr>
              <w:spacing w:after="0" w:line="240" w:lineRule="auto"/>
              <w:jc w:val="center"/>
              <w:rPr>
                <w:rFonts w:ascii="Sylfaen" w:hAnsi="Sylfaen"/>
                <w:sz w:val="20"/>
                <w:szCs w:val="20"/>
              </w:rPr>
            </w:pPr>
          </w:p>
        </w:tc>
        <w:tc>
          <w:tcPr>
            <w:tcW w:w="547" w:type="dxa"/>
            <w:gridSpan w:val="2"/>
            <w:vAlign w:val="center"/>
          </w:tcPr>
          <w:p w14:paraId="1AB910CA" w14:textId="2B253248" w:rsidR="00B3315D" w:rsidRPr="00020767" w:rsidRDefault="00B3315D" w:rsidP="00020767">
            <w:pPr>
              <w:spacing w:after="0" w:line="240" w:lineRule="auto"/>
              <w:jc w:val="center"/>
              <w:rPr>
                <w:rFonts w:ascii="Sylfaen" w:hAnsi="Sylfaen"/>
                <w:sz w:val="20"/>
                <w:szCs w:val="20"/>
                <w:lang w:val="ka-GE"/>
              </w:rPr>
            </w:pPr>
            <w:r w:rsidRPr="00020767">
              <w:rPr>
                <w:rFonts w:ascii="Sylfaen" w:hAnsi="Sylfaen"/>
                <w:sz w:val="20"/>
                <w:szCs w:val="20"/>
                <w:lang w:val="ka-GE"/>
              </w:rPr>
              <w:t>4</w:t>
            </w:r>
          </w:p>
        </w:tc>
        <w:tc>
          <w:tcPr>
            <w:tcW w:w="832" w:type="dxa"/>
            <w:vAlign w:val="center"/>
          </w:tcPr>
          <w:p w14:paraId="48C5DD17" w14:textId="4D06C441" w:rsidR="00B3315D" w:rsidRPr="00020767" w:rsidRDefault="00B3315D" w:rsidP="00020767">
            <w:pPr>
              <w:spacing w:after="0" w:line="240" w:lineRule="auto"/>
              <w:jc w:val="center"/>
              <w:rPr>
                <w:rFonts w:ascii="Sylfaen" w:hAnsi="Sylfaen"/>
                <w:sz w:val="20"/>
                <w:szCs w:val="20"/>
                <w:lang w:val="ka-GE"/>
              </w:rPr>
            </w:pPr>
            <w:r w:rsidRPr="00020767">
              <w:rPr>
                <w:rFonts w:ascii="Sylfaen" w:hAnsi="Sylfaen"/>
                <w:sz w:val="20"/>
                <w:szCs w:val="20"/>
                <w:lang w:val="ka-GE"/>
              </w:rPr>
              <w:t>100</w:t>
            </w:r>
          </w:p>
        </w:tc>
        <w:tc>
          <w:tcPr>
            <w:tcW w:w="657" w:type="dxa"/>
            <w:vAlign w:val="center"/>
          </w:tcPr>
          <w:p w14:paraId="69BF8EAC" w14:textId="17A3D220" w:rsidR="00B3315D" w:rsidRPr="00020767" w:rsidRDefault="00B3315D" w:rsidP="00020767">
            <w:pPr>
              <w:spacing w:after="0" w:line="240" w:lineRule="auto"/>
              <w:jc w:val="center"/>
              <w:rPr>
                <w:rFonts w:ascii="Sylfaen" w:hAnsi="Sylfaen"/>
                <w:sz w:val="20"/>
                <w:szCs w:val="20"/>
                <w:lang w:val="ka-GE"/>
              </w:rPr>
            </w:pPr>
            <w:r w:rsidRPr="00020767">
              <w:rPr>
                <w:rFonts w:ascii="Sylfaen" w:hAnsi="Sylfaen"/>
                <w:sz w:val="20"/>
                <w:szCs w:val="20"/>
                <w:lang w:val="ka-GE"/>
              </w:rPr>
              <w:t>48</w:t>
            </w:r>
          </w:p>
        </w:tc>
        <w:tc>
          <w:tcPr>
            <w:tcW w:w="856" w:type="dxa"/>
            <w:vAlign w:val="center"/>
          </w:tcPr>
          <w:p w14:paraId="74D15C16" w14:textId="02C0C74E" w:rsidR="00B3315D" w:rsidRPr="00020767" w:rsidRDefault="00B3315D" w:rsidP="00020767">
            <w:pPr>
              <w:spacing w:after="0" w:line="240" w:lineRule="auto"/>
              <w:jc w:val="center"/>
              <w:rPr>
                <w:rFonts w:ascii="Sylfaen" w:hAnsi="Sylfaen"/>
                <w:sz w:val="20"/>
                <w:szCs w:val="20"/>
                <w:lang w:val="ka-GE"/>
              </w:rPr>
            </w:pPr>
            <w:r w:rsidRPr="00020767">
              <w:rPr>
                <w:rFonts w:ascii="Sylfaen" w:hAnsi="Sylfaen"/>
                <w:sz w:val="20"/>
                <w:szCs w:val="20"/>
                <w:lang w:val="ka-GE"/>
              </w:rPr>
              <w:t>52</w:t>
            </w:r>
          </w:p>
        </w:tc>
        <w:tc>
          <w:tcPr>
            <w:tcW w:w="1788" w:type="dxa"/>
            <w:vAlign w:val="center"/>
          </w:tcPr>
          <w:p w14:paraId="1EC69EA5" w14:textId="38AABF39" w:rsidR="00B3315D" w:rsidRPr="00020767" w:rsidRDefault="00B3315D" w:rsidP="00020767">
            <w:pPr>
              <w:spacing w:after="0" w:line="240" w:lineRule="auto"/>
              <w:jc w:val="center"/>
              <w:rPr>
                <w:rFonts w:ascii="Sylfaen" w:hAnsi="Sylfaen"/>
                <w:sz w:val="20"/>
                <w:szCs w:val="20"/>
              </w:rPr>
            </w:pPr>
            <w:r w:rsidRPr="00020767">
              <w:rPr>
                <w:rFonts w:ascii="Sylfaen" w:hAnsi="Sylfaen"/>
                <w:sz w:val="20"/>
                <w:szCs w:val="20"/>
                <w:lang w:val="ka-GE"/>
              </w:rPr>
              <w:t>1/2/0/3</w:t>
            </w:r>
          </w:p>
        </w:tc>
        <w:tc>
          <w:tcPr>
            <w:tcW w:w="680" w:type="dxa"/>
            <w:vAlign w:val="center"/>
          </w:tcPr>
          <w:p w14:paraId="44C0F416" w14:textId="77777777" w:rsidR="00B3315D" w:rsidRPr="00020767" w:rsidRDefault="00B3315D" w:rsidP="00020767">
            <w:pPr>
              <w:spacing w:after="0" w:line="240" w:lineRule="auto"/>
              <w:jc w:val="center"/>
              <w:rPr>
                <w:rFonts w:ascii="Sylfaen" w:hAnsi="Sylfaen"/>
                <w:sz w:val="20"/>
                <w:szCs w:val="20"/>
                <w:lang w:val="ka-GE"/>
              </w:rPr>
            </w:pPr>
          </w:p>
        </w:tc>
        <w:tc>
          <w:tcPr>
            <w:tcW w:w="761" w:type="dxa"/>
            <w:vAlign w:val="center"/>
          </w:tcPr>
          <w:p w14:paraId="3960C928" w14:textId="77777777" w:rsidR="00B3315D" w:rsidRPr="00020767" w:rsidRDefault="00B3315D" w:rsidP="00020767">
            <w:pPr>
              <w:spacing w:after="0" w:line="240" w:lineRule="auto"/>
              <w:jc w:val="center"/>
              <w:rPr>
                <w:rFonts w:ascii="Sylfaen" w:hAnsi="Sylfaen"/>
                <w:sz w:val="20"/>
                <w:szCs w:val="20"/>
                <w:lang w:val="ka-GE"/>
              </w:rPr>
            </w:pPr>
          </w:p>
        </w:tc>
        <w:tc>
          <w:tcPr>
            <w:tcW w:w="596" w:type="dxa"/>
            <w:vAlign w:val="center"/>
          </w:tcPr>
          <w:p w14:paraId="5111E337" w14:textId="77777777" w:rsidR="00B3315D" w:rsidRPr="00020767" w:rsidRDefault="00B3315D" w:rsidP="00020767">
            <w:pPr>
              <w:spacing w:after="0" w:line="240" w:lineRule="auto"/>
              <w:jc w:val="center"/>
              <w:rPr>
                <w:rFonts w:ascii="Sylfaen" w:hAnsi="Sylfaen"/>
                <w:sz w:val="20"/>
                <w:szCs w:val="20"/>
                <w:lang w:val="ka-GE"/>
              </w:rPr>
            </w:pPr>
          </w:p>
        </w:tc>
        <w:tc>
          <w:tcPr>
            <w:tcW w:w="678" w:type="dxa"/>
            <w:vAlign w:val="center"/>
          </w:tcPr>
          <w:p w14:paraId="36468D19" w14:textId="77777777" w:rsidR="00B3315D" w:rsidRPr="00020767" w:rsidRDefault="00B3315D" w:rsidP="00020767">
            <w:pPr>
              <w:spacing w:after="0" w:line="240" w:lineRule="auto"/>
              <w:jc w:val="center"/>
              <w:rPr>
                <w:rFonts w:ascii="Sylfaen" w:hAnsi="Sylfaen"/>
                <w:sz w:val="20"/>
                <w:szCs w:val="20"/>
                <w:lang w:val="ka-GE"/>
              </w:rPr>
            </w:pPr>
          </w:p>
        </w:tc>
      </w:tr>
      <w:tr w:rsidR="00020767" w:rsidRPr="00020767" w14:paraId="72955D7F" w14:textId="77777777" w:rsidTr="00686CAC">
        <w:trPr>
          <w:gridAfter w:val="1"/>
          <w:wAfter w:w="28" w:type="dxa"/>
          <w:trHeight w:val="91"/>
          <w:jc w:val="center"/>
        </w:trPr>
        <w:tc>
          <w:tcPr>
            <w:tcW w:w="755" w:type="dxa"/>
            <w:shd w:val="clear" w:color="auto" w:fill="D9D9D9" w:themeFill="background1" w:themeFillShade="D9"/>
            <w:vAlign w:val="center"/>
          </w:tcPr>
          <w:p w14:paraId="100F8DB2" w14:textId="77777777" w:rsidR="00335728" w:rsidRPr="00020767" w:rsidRDefault="00335728" w:rsidP="00020767">
            <w:pPr>
              <w:spacing w:after="0" w:line="240" w:lineRule="auto"/>
              <w:rPr>
                <w:rFonts w:ascii="Sylfaen" w:hAnsi="Sylfaen"/>
                <w:b/>
                <w:sz w:val="20"/>
                <w:szCs w:val="20"/>
                <w:lang w:val="ka-GE"/>
              </w:rPr>
            </w:pPr>
          </w:p>
        </w:tc>
        <w:tc>
          <w:tcPr>
            <w:tcW w:w="5893" w:type="dxa"/>
            <w:shd w:val="clear" w:color="auto" w:fill="8E0000"/>
            <w:vAlign w:val="center"/>
          </w:tcPr>
          <w:p w14:paraId="3FBB9BFD" w14:textId="77777777" w:rsidR="00335728" w:rsidRPr="00020767" w:rsidRDefault="00335728" w:rsidP="00020767">
            <w:pPr>
              <w:spacing w:after="0" w:line="240" w:lineRule="auto"/>
              <w:rPr>
                <w:rFonts w:ascii="Sylfaen" w:hAnsi="Sylfaen" w:cs="Sylfaen"/>
                <w:b/>
                <w:sz w:val="20"/>
                <w:szCs w:val="20"/>
                <w:lang w:val="ka-GE"/>
              </w:rPr>
            </w:pPr>
            <w:r w:rsidRPr="00020767">
              <w:rPr>
                <w:rFonts w:ascii="Sylfaen" w:hAnsi="Sylfaen" w:cs="Sylfaen"/>
                <w:b/>
                <w:sz w:val="20"/>
                <w:szCs w:val="20"/>
                <w:lang w:val="ka-GE"/>
              </w:rPr>
              <w:t>არჩევითი სასწავლო კურსების ჯამი:</w:t>
            </w:r>
          </w:p>
        </w:tc>
        <w:tc>
          <w:tcPr>
            <w:tcW w:w="1624" w:type="dxa"/>
            <w:shd w:val="clear" w:color="auto" w:fill="8E0000"/>
            <w:vAlign w:val="center"/>
          </w:tcPr>
          <w:p w14:paraId="1B5C06D7" w14:textId="77777777" w:rsidR="00335728" w:rsidRPr="00020767" w:rsidRDefault="00335728" w:rsidP="00020767">
            <w:pPr>
              <w:spacing w:after="0" w:line="240" w:lineRule="auto"/>
              <w:jc w:val="center"/>
              <w:rPr>
                <w:rFonts w:ascii="Sylfaen" w:hAnsi="Sylfaen"/>
                <w:b/>
                <w:sz w:val="20"/>
                <w:szCs w:val="20"/>
              </w:rPr>
            </w:pPr>
          </w:p>
        </w:tc>
        <w:tc>
          <w:tcPr>
            <w:tcW w:w="547" w:type="dxa"/>
            <w:gridSpan w:val="2"/>
            <w:shd w:val="clear" w:color="auto" w:fill="8E0000"/>
            <w:vAlign w:val="center"/>
          </w:tcPr>
          <w:p w14:paraId="347F15FC" w14:textId="3EE83881" w:rsidR="00335728" w:rsidRPr="00020767" w:rsidRDefault="00335728" w:rsidP="00020767">
            <w:pPr>
              <w:spacing w:after="0" w:line="240" w:lineRule="auto"/>
              <w:jc w:val="center"/>
              <w:rPr>
                <w:rFonts w:ascii="Sylfaen" w:hAnsi="Sylfaen" w:cs="Calibri"/>
                <w:sz w:val="20"/>
                <w:szCs w:val="20"/>
                <w:lang w:val="ka-GE"/>
              </w:rPr>
            </w:pPr>
            <w:r w:rsidRPr="00020767">
              <w:rPr>
                <w:rFonts w:ascii="Sylfaen" w:hAnsi="Sylfaen" w:cs="Calibri"/>
                <w:sz w:val="20"/>
                <w:szCs w:val="20"/>
              </w:rPr>
              <w:t>2</w:t>
            </w:r>
            <w:r w:rsidR="00180E8C" w:rsidRPr="00020767">
              <w:rPr>
                <w:rFonts w:ascii="Sylfaen" w:hAnsi="Sylfaen" w:cs="Calibri"/>
                <w:sz w:val="20"/>
                <w:szCs w:val="20"/>
                <w:lang w:val="ka-GE"/>
              </w:rPr>
              <w:t>0</w:t>
            </w:r>
          </w:p>
        </w:tc>
        <w:tc>
          <w:tcPr>
            <w:tcW w:w="832" w:type="dxa"/>
            <w:shd w:val="clear" w:color="auto" w:fill="8E0000"/>
            <w:vAlign w:val="center"/>
          </w:tcPr>
          <w:p w14:paraId="0A7B4103" w14:textId="56D6B561" w:rsidR="00335728" w:rsidRPr="00020767" w:rsidRDefault="0009630B" w:rsidP="00020767">
            <w:pPr>
              <w:spacing w:after="0" w:line="240" w:lineRule="auto"/>
              <w:jc w:val="center"/>
              <w:rPr>
                <w:rFonts w:ascii="Sylfaen" w:hAnsi="Sylfaen" w:cs="Calibri"/>
                <w:sz w:val="20"/>
                <w:szCs w:val="20"/>
                <w:lang w:val="ka-GE"/>
              </w:rPr>
            </w:pPr>
            <w:r w:rsidRPr="00020767">
              <w:rPr>
                <w:rFonts w:ascii="Sylfaen" w:hAnsi="Sylfaen" w:cs="Calibri"/>
                <w:sz w:val="20"/>
                <w:szCs w:val="20"/>
                <w:lang w:val="ka-GE"/>
              </w:rPr>
              <w:t>500</w:t>
            </w:r>
          </w:p>
        </w:tc>
        <w:tc>
          <w:tcPr>
            <w:tcW w:w="657" w:type="dxa"/>
            <w:shd w:val="clear" w:color="auto" w:fill="8E0000"/>
            <w:vAlign w:val="center"/>
          </w:tcPr>
          <w:p w14:paraId="3579C91C" w14:textId="772E6719" w:rsidR="00335728" w:rsidRPr="00020767" w:rsidRDefault="00222E69" w:rsidP="00020767">
            <w:pPr>
              <w:spacing w:after="0" w:line="240" w:lineRule="auto"/>
              <w:jc w:val="center"/>
              <w:rPr>
                <w:rFonts w:ascii="Sylfaen" w:hAnsi="Sylfaen" w:cs="Calibri"/>
                <w:sz w:val="20"/>
                <w:szCs w:val="20"/>
                <w:lang w:val="ka-GE"/>
              </w:rPr>
            </w:pPr>
            <w:r w:rsidRPr="00020767">
              <w:rPr>
                <w:rFonts w:ascii="Sylfaen" w:hAnsi="Sylfaen" w:cs="Calibri"/>
                <w:sz w:val="20"/>
                <w:szCs w:val="20"/>
                <w:lang w:val="ka-GE"/>
              </w:rPr>
              <w:t>240</w:t>
            </w:r>
          </w:p>
        </w:tc>
        <w:tc>
          <w:tcPr>
            <w:tcW w:w="856" w:type="dxa"/>
            <w:shd w:val="clear" w:color="auto" w:fill="8E0000"/>
            <w:vAlign w:val="center"/>
          </w:tcPr>
          <w:p w14:paraId="1C2519C8" w14:textId="190E79D1" w:rsidR="00335728" w:rsidRPr="00020767" w:rsidRDefault="00222E69" w:rsidP="00020767">
            <w:pPr>
              <w:spacing w:after="0" w:line="240" w:lineRule="auto"/>
              <w:jc w:val="center"/>
              <w:rPr>
                <w:rFonts w:ascii="Sylfaen" w:hAnsi="Sylfaen" w:cs="Calibri"/>
                <w:sz w:val="20"/>
                <w:szCs w:val="20"/>
                <w:lang w:val="ka-GE"/>
              </w:rPr>
            </w:pPr>
            <w:r w:rsidRPr="00020767">
              <w:rPr>
                <w:rFonts w:ascii="Sylfaen" w:hAnsi="Sylfaen" w:cs="Calibri"/>
                <w:sz w:val="20"/>
                <w:szCs w:val="20"/>
                <w:lang w:val="ka-GE"/>
              </w:rPr>
              <w:t>260</w:t>
            </w:r>
          </w:p>
        </w:tc>
        <w:tc>
          <w:tcPr>
            <w:tcW w:w="1788" w:type="dxa"/>
            <w:shd w:val="clear" w:color="auto" w:fill="8E0000"/>
            <w:vAlign w:val="center"/>
          </w:tcPr>
          <w:p w14:paraId="565AC2A1" w14:textId="77777777" w:rsidR="00335728" w:rsidRPr="00020767" w:rsidRDefault="00335728" w:rsidP="00020767">
            <w:pPr>
              <w:spacing w:after="0" w:line="240" w:lineRule="auto"/>
              <w:jc w:val="center"/>
              <w:rPr>
                <w:rFonts w:ascii="Sylfaen" w:hAnsi="Sylfaen"/>
                <w:b/>
                <w:sz w:val="20"/>
                <w:szCs w:val="20"/>
                <w:lang w:val="ka-GE"/>
              </w:rPr>
            </w:pPr>
          </w:p>
        </w:tc>
        <w:tc>
          <w:tcPr>
            <w:tcW w:w="680" w:type="dxa"/>
            <w:shd w:val="clear" w:color="auto" w:fill="8E0000"/>
            <w:vAlign w:val="center"/>
          </w:tcPr>
          <w:p w14:paraId="72E9846F"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0</w:t>
            </w:r>
          </w:p>
        </w:tc>
        <w:tc>
          <w:tcPr>
            <w:tcW w:w="761" w:type="dxa"/>
            <w:shd w:val="clear" w:color="auto" w:fill="8E0000"/>
            <w:vAlign w:val="center"/>
          </w:tcPr>
          <w:p w14:paraId="038A9063" w14:textId="529FF3F2" w:rsidR="00335728" w:rsidRPr="00020767" w:rsidRDefault="00180E8C" w:rsidP="00020767">
            <w:pPr>
              <w:spacing w:after="0" w:line="240" w:lineRule="auto"/>
              <w:jc w:val="center"/>
              <w:rPr>
                <w:rFonts w:ascii="Sylfaen" w:hAnsi="Sylfaen"/>
                <w:b/>
                <w:sz w:val="20"/>
                <w:szCs w:val="20"/>
                <w:lang w:val="ka-GE"/>
              </w:rPr>
            </w:pPr>
            <w:r w:rsidRPr="00020767">
              <w:rPr>
                <w:rFonts w:ascii="Sylfaen" w:hAnsi="Sylfaen"/>
                <w:b/>
                <w:sz w:val="20"/>
                <w:szCs w:val="20"/>
                <w:lang w:val="ka-GE"/>
              </w:rPr>
              <w:t>8</w:t>
            </w:r>
          </w:p>
        </w:tc>
        <w:tc>
          <w:tcPr>
            <w:tcW w:w="596" w:type="dxa"/>
            <w:shd w:val="clear" w:color="auto" w:fill="8E0000"/>
            <w:vAlign w:val="center"/>
          </w:tcPr>
          <w:p w14:paraId="75D1D564" w14:textId="77777777" w:rsidR="00335728" w:rsidRPr="00020767" w:rsidRDefault="00335728" w:rsidP="00020767">
            <w:pPr>
              <w:spacing w:after="0" w:line="240" w:lineRule="auto"/>
              <w:jc w:val="center"/>
              <w:rPr>
                <w:rFonts w:ascii="Sylfaen" w:hAnsi="Sylfaen"/>
                <w:b/>
                <w:sz w:val="20"/>
                <w:szCs w:val="20"/>
              </w:rPr>
            </w:pPr>
            <w:r w:rsidRPr="00020767">
              <w:rPr>
                <w:rFonts w:ascii="Sylfaen" w:hAnsi="Sylfaen"/>
                <w:b/>
                <w:sz w:val="20"/>
                <w:szCs w:val="20"/>
              </w:rPr>
              <w:t>12</w:t>
            </w:r>
          </w:p>
        </w:tc>
        <w:tc>
          <w:tcPr>
            <w:tcW w:w="678" w:type="dxa"/>
            <w:shd w:val="clear" w:color="auto" w:fill="8E0000"/>
            <w:vAlign w:val="center"/>
          </w:tcPr>
          <w:p w14:paraId="0DF45CB6" w14:textId="77777777" w:rsidR="00335728" w:rsidRPr="00020767" w:rsidRDefault="00335728" w:rsidP="00020767">
            <w:pPr>
              <w:spacing w:after="0" w:line="240" w:lineRule="auto"/>
              <w:jc w:val="center"/>
              <w:rPr>
                <w:rFonts w:ascii="Sylfaen" w:hAnsi="Sylfaen"/>
                <w:b/>
                <w:sz w:val="20"/>
                <w:szCs w:val="20"/>
                <w:lang w:val="ka-GE"/>
              </w:rPr>
            </w:pPr>
            <w:r w:rsidRPr="00020767">
              <w:rPr>
                <w:rFonts w:ascii="Sylfaen" w:hAnsi="Sylfaen"/>
                <w:b/>
                <w:sz w:val="20"/>
                <w:szCs w:val="20"/>
                <w:lang w:val="ka-GE"/>
              </w:rPr>
              <w:t>0</w:t>
            </w:r>
          </w:p>
        </w:tc>
      </w:tr>
      <w:tr w:rsidR="00020767" w:rsidRPr="00020767" w14:paraId="122E2E8B" w14:textId="77777777" w:rsidTr="00686CAC">
        <w:trPr>
          <w:gridAfter w:val="1"/>
          <w:wAfter w:w="28" w:type="dxa"/>
          <w:trHeight w:val="732"/>
          <w:jc w:val="center"/>
        </w:trPr>
        <w:tc>
          <w:tcPr>
            <w:tcW w:w="6648" w:type="dxa"/>
            <w:gridSpan w:val="2"/>
            <w:shd w:val="clear" w:color="auto" w:fill="8E0000"/>
            <w:vAlign w:val="center"/>
          </w:tcPr>
          <w:p w14:paraId="6730D7DB" w14:textId="77777777" w:rsidR="00222E69" w:rsidRPr="00020767" w:rsidRDefault="00222E69" w:rsidP="00020767">
            <w:pPr>
              <w:spacing w:after="0" w:line="240" w:lineRule="auto"/>
              <w:jc w:val="center"/>
              <w:rPr>
                <w:rFonts w:ascii="Sylfaen" w:hAnsi="Sylfaen" w:cs="Sylfaen"/>
                <w:b/>
                <w:sz w:val="20"/>
                <w:szCs w:val="20"/>
                <w:lang w:val="ka-GE"/>
              </w:rPr>
            </w:pPr>
            <w:r w:rsidRPr="00020767">
              <w:rPr>
                <w:rFonts w:ascii="Sylfaen" w:hAnsi="Sylfaen" w:cs="Sylfaen"/>
                <w:b/>
                <w:sz w:val="20"/>
                <w:szCs w:val="20"/>
                <w:lang w:val="ka-GE"/>
              </w:rPr>
              <w:t>ჯამი:</w:t>
            </w:r>
          </w:p>
        </w:tc>
        <w:tc>
          <w:tcPr>
            <w:tcW w:w="1624" w:type="dxa"/>
            <w:shd w:val="clear" w:color="auto" w:fill="8E0000"/>
            <w:vAlign w:val="center"/>
          </w:tcPr>
          <w:p w14:paraId="57D5DD2D" w14:textId="77777777" w:rsidR="00222E69" w:rsidRPr="00020767" w:rsidRDefault="00222E69" w:rsidP="00020767">
            <w:pPr>
              <w:spacing w:after="0" w:line="240" w:lineRule="auto"/>
              <w:jc w:val="center"/>
              <w:rPr>
                <w:rFonts w:ascii="Sylfaen" w:hAnsi="Sylfaen"/>
                <w:b/>
                <w:sz w:val="20"/>
                <w:szCs w:val="20"/>
              </w:rPr>
            </w:pPr>
          </w:p>
        </w:tc>
        <w:tc>
          <w:tcPr>
            <w:tcW w:w="547" w:type="dxa"/>
            <w:gridSpan w:val="2"/>
            <w:shd w:val="clear" w:color="auto" w:fill="8E0000"/>
            <w:vAlign w:val="center"/>
          </w:tcPr>
          <w:p w14:paraId="4292E169" w14:textId="77777777" w:rsidR="00222E69" w:rsidRPr="00020767" w:rsidRDefault="00222E69" w:rsidP="00020767">
            <w:pPr>
              <w:spacing w:after="0" w:line="240" w:lineRule="auto"/>
              <w:jc w:val="center"/>
              <w:rPr>
                <w:rFonts w:ascii="Sylfaen" w:hAnsi="Sylfaen" w:cs="Calibri"/>
                <w:b/>
                <w:sz w:val="20"/>
                <w:szCs w:val="20"/>
              </w:rPr>
            </w:pPr>
            <w:r w:rsidRPr="00020767">
              <w:rPr>
                <w:rFonts w:ascii="Sylfaen" w:hAnsi="Sylfaen" w:cs="Calibri"/>
                <w:b/>
                <w:sz w:val="20"/>
                <w:szCs w:val="20"/>
              </w:rPr>
              <w:t>120</w:t>
            </w:r>
          </w:p>
        </w:tc>
        <w:tc>
          <w:tcPr>
            <w:tcW w:w="832" w:type="dxa"/>
            <w:shd w:val="clear" w:color="auto" w:fill="8E0000"/>
            <w:vAlign w:val="center"/>
          </w:tcPr>
          <w:p w14:paraId="17DE5FB9" w14:textId="26C4A1ED" w:rsidR="00222E69" w:rsidRPr="00020767" w:rsidRDefault="00222E69" w:rsidP="00020767">
            <w:pPr>
              <w:spacing w:after="0" w:line="240" w:lineRule="auto"/>
              <w:jc w:val="center"/>
              <w:rPr>
                <w:rFonts w:ascii="Sylfaen" w:hAnsi="Sylfaen" w:cs="Calibri"/>
                <w:b/>
                <w:sz w:val="20"/>
                <w:szCs w:val="20"/>
              </w:rPr>
            </w:pPr>
            <w:r w:rsidRPr="00020767">
              <w:rPr>
                <w:rFonts w:ascii="Sylfaen" w:hAnsi="Sylfaen" w:cs="Calibri"/>
                <w:b/>
                <w:sz w:val="20"/>
                <w:szCs w:val="20"/>
              </w:rPr>
              <w:t>1161</w:t>
            </w:r>
          </w:p>
        </w:tc>
        <w:tc>
          <w:tcPr>
            <w:tcW w:w="657" w:type="dxa"/>
            <w:shd w:val="clear" w:color="auto" w:fill="8E0000"/>
            <w:vAlign w:val="center"/>
          </w:tcPr>
          <w:p w14:paraId="490B093C" w14:textId="60212547" w:rsidR="00222E69" w:rsidRPr="00020767" w:rsidRDefault="00222E69" w:rsidP="00020767">
            <w:pPr>
              <w:spacing w:after="0" w:line="240" w:lineRule="auto"/>
              <w:jc w:val="center"/>
              <w:rPr>
                <w:rFonts w:ascii="Sylfaen" w:hAnsi="Sylfaen" w:cs="Calibri"/>
                <w:b/>
                <w:sz w:val="20"/>
                <w:szCs w:val="20"/>
              </w:rPr>
            </w:pPr>
            <w:r w:rsidRPr="00020767">
              <w:rPr>
                <w:rFonts w:ascii="Sylfaen" w:hAnsi="Sylfaen" w:cs="Calibri"/>
                <w:b/>
                <w:sz w:val="20"/>
                <w:szCs w:val="20"/>
              </w:rPr>
              <w:t>1839</w:t>
            </w:r>
          </w:p>
        </w:tc>
        <w:tc>
          <w:tcPr>
            <w:tcW w:w="856" w:type="dxa"/>
            <w:shd w:val="clear" w:color="auto" w:fill="8E0000"/>
            <w:vAlign w:val="center"/>
          </w:tcPr>
          <w:p w14:paraId="476E1225" w14:textId="7DDA3FC7" w:rsidR="00222E69" w:rsidRPr="00020767" w:rsidRDefault="00222E69" w:rsidP="00020767">
            <w:pPr>
              <w:spacing w:after="0" w:line="240" w:lineRule="auto"/>
              <w:jc w:val="center"/>
              <w:rPr>
                <w:rFonts w:ascii="Sylfaen" w:hAnsi="Sylfaen" w:cs="Calibri"/>
                <w:b/>
                <w:sz w:val="20"/>
                <w:szCs w:val="20"/>
              </w:rPr>
            </w:pPr>
            <w:r w:rsidRPr="00020767">
              <w:rPr>
                <w:rFonts w:ascii="Sylfaen" w:hAnsi="Sylfaen" w:cs="Calibri"/>
                <w:b/>
                <w:sz w:val="20"/>
                <w:szCs w:val="20"/>
              </w:rPr>
              <w:t>1161</w:t>
            </w:r>
          </w:p>
        </w:tc>
        <w:tc>
          <w:tcPr>
            <w:tcW w:w="1788" w:type="dxa"/>
            <w:shd w:val="clear" w:color="auto" w:fill="8E0000"/>
            <w:vAlign w:val="center"/>
          </w:tcPr>
          <w:p w14:paraId="64BAFCFE" w14:textId="77777777" w:rsidR="00222E69" w:rsidRPr="00020767" w:rsidRDefault="00222E69" w:rsidP="00020767">
            <w:pPr>
              <w:spacing w:after="0" w:line="240" w:lineRule="auto"/>
              <w:jc w:val="center"/>
              <w:rPr>
                <w:rFonts w:ascii="Sylfaen" w:hAnsi="Sylfaen"/>
                <w:b/>
                <w:sz w:val="20"/>
                <w:szCs w:val="20"/>
                <w:lang w:val="ka-GE"/>
              </w:rPr>
            </w:pPr>
          </w:p>
        </w:tc>
        <w:tc>
          <w:tcPr>
            <w:tcW w:w="680" w:type="dxa"/>
            <w:shd w:val="clear" w:color="auto" w:fill="8E0000"/>
            <w:vAlign w:val="center"/>
          </w:tcPr>
          <w:p w14:paraId="74887729" w14:textId="456872F4" w:rsidR="00222E69" w:rsidRPr="00020767" w:rsidRDefault="00222E69" w:rsidP="00020767">
            <w:pPr>
              <w:spacing w:after="0" w:line="240" w:lineRule="auto"/>
              <w:jc w:val="center"/>
              <w:rPr>
                <w:rFonts w:ascii="Sylfaen" w:hAnsi="Sylfaen" w:cs="Calibri"/>
                <w:b/>
                <w:sz w:val="20"/>
                <w:szCs w:val="20"/>
                <w:lang w:val="ka-GE"/>
              </w:rPr>
            </w:pPr>
            <w:r w:rsidRPr="00020767">
              <w:rPr>
                <w:rFonts w:ascii="Sylfaen" w:hAnsi="Sylfaen" w:cs="Calibri"/>
                <w:b/>
                <w:sz w:val="20"/>
                <w:szCs w:val="20"/>
                <w:lang w:val="ka-GE"/>
              </w:rPr>
              <w:t>30</w:t>
            </w:r>
          </w:p>
        </w:tc>
        <w:tc>
          <w:tcPr>
            <w:tcW w:w="761" w:type="dxa"/>
            <w:shd w:val="clear" w:color="auto" w:fill="8E0000"/>
            <w:vAlign w:val="center"/>
          </w:tcPr>
          <w:p w14:paraId="32504666" w14:textId="569D968E" w:rsidR="00222E69" w:rsidRPr="00020767" w:rsidRDefault="00222E69" w:rsidP="00020767">
            <w:pPr>
              <w:spacing w:after="0" w:line="240" w:lineRule="auto"/>
              <w:jc w:val="center"/>
              <w:rPr>
                <w:rFonts w:ascii="Sylfaen" w:hAnsi="Sylfaen" w:cs="Calibri"/>
                <w:b/>
                <w:sz w:val="20"/>
                <w:szCs w:val="20"/>
                <w:lang w:val="ka-GE"/>
              </w:rPr>
            </w:pPr>
            <w:r w:rsidRPr="00020767">
              <w:rPr>
                <w:rFonts w:ascii="Sylfaen" w:hAnsi="Sylfaen" w:cs="Calibri"/>
                <w:b/>
                <w:sz w:val="20"/>
                <w:szCs w:val="20"/>
                <w:lang w:val="ka-GE"/>
              </w:rPr>
              <w:t>30</w:t>
            </w:r>
          </w:p>
        </w:tc>
        <w:tc>
          <w:tcPr>
            <w:tcW w:w="596" w:type="dxa"/>
            <w:shd w:val="clear" w:color="auto" w:fill="8E0000"/>
            <w:vAlign w:val="center"/>
          </w:tcPr>
          <w:p w14:paraId="4CA97D1D" w14:textId="77777777" w:rsidR="00222E69" w:rsidRPr="00020767" w:rsidRDefault="00222E69" w:rsidP="00020767">
            <w:pPr>
              <w:spacing w:after="0" w:line="240" w:lineRule="auto"/>
              <w:jc w:val="center"/>
              <w:rPr>
                <w:rFonts w:ascii="Sylfaen" w:hAnsi="Sylfaen" w:cs="Calibri"/>
                <w:b/>
                <w:sz w:val="20"/>
                <w:szCs w:val="20"/>
              </w:rPr>
            </w:pPr>
            <w:r w:rsidRPr="00020767">
              <w:rPr>
                <w:rFonts w:ascii="Sylfaen" w:hAnsi="Sylfaen" w:cs="Calibri"/>
                <w:b/>
                <w:sz w:val="20"/>
                <w:szCs w:val="20"/>
              </w:rPr>
              <w:t>30</w:t>
            </w:r>
          </w:p>
        </w:tc>
        <w:tc>
          <w:tcPr>
            <w:tcW w:w="678" w:type="dxa"/>
            <w:shd w:val="clear" w:color="auto" w:fill="8E0000"/>
            <w:vAlign w:val="center"/>
          </w:tcPr>
          <w:p w14:paraId="1D319502" w14:textId="77777777" w:rsidR="00222E69" w:rsidRPr="00020767" w:rsidRDefault="00222E69" w:rsidP="00020767">
            <w:pPr>
              <w:spacing w:after="0" w:line="240" w:lineRule="auto"/>
              <w:jc w:val="center"/>
              <w:rPr>
                <w:rFonts w:ascii="Sylfaen" w:hAnsi="Sylfaen" w:cs="Calibri"/>
                <w:b/>
                <w:sz w:val="20"/>
                <w:szCs w:val="20"/>
              </w:rPr>
            </w:pPr>
            <w:r w:rsidRPr="00020767">
              <w:rPr>
                <w:rFonts w:ascii="Sylfaen" w:hAnsi="Sylfaen" w:cs="Calibri"/>
                <w:b/>
                <w:sz w:val="20"/>
                <w:szCs w:val="20"/>
              </w:rPr>
              <w:t>30</w:t>
            </w:r>
          </w:p>
        </w:tc>
      </w:tr>
    </w:tbl>
    <w:p w14:paraId="7F7A7870" w14:textId="77777777" w:rsidR="00B20E49" w:rsidRPr="00020767" w:rsidRDefault="00B20E49" w:rsidP="00020767">
      <w:pPr>
        <w:spacing w:after="0" w:line="240" w:lineRule="auto"/>
        <w:rPr>
          <w:rFonts w:ascii="Sylfaen" w:hAnsi="Sylfaen"/>
          <w:b/>
          <w:sz w:val="20"/>
          <w:szCs w:val="20"/>
          <w:lang w:val="ka-GE"/>
        </w:rPr>
      </w:pPr>
    </w:p>
    <w:sectPr w:rsidR="00B20E49" w:rsidRPr="00020767" w:rsidSect="000102BA">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AFBFF" w14:textId="77777777" w:rsidR="00401846" w:rsidRDefault="00401846">
      <w:pPr>
        <w:spacing w:after="0" w:line="240" w:lineRule="auto"/>
      </w:pPr>
      <w:r>
        <w:separator/>
      </w:r>
    </w:p>
  </w:endnote>
  <w:endnote w:type="continuationSeparator" w:id="0">
    <w:p w14:paraId="3E0169AF" w14:textId="77777777" w:rsidR="00401846" w:rsidRDefault="0040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AD06" w14:textId="77777777" w:rsidR="0042202A" w:rsidRDefault="0042202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B92F2" w14:textId="77777777" w:rsidR="0042202A" w:rsidRDefault="0042202A"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E1BC" w14:textId="534A1059" w:rsidR="0042202A" w:rsidRDefault="0042202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39B5">
      <w:rPr>
        <w:rStyle w:val="PageNumber"/>
        <w:noProof/>
      </w:rPr>
      <w:t>9</w:t>
    </w:r>
    <w:r>
      <w:rPr>
        <w:rStyle w:val="PageNumber"/>
      </w:rPr>
      <w:fldChar w:fldCharType="end"/>
    </w:r>
  </w:p>
  <w:p w14:paraId="69AFA024" w14:textId="77777777" w:rsidR="0042202A" w:rsidRDefault="0042202A"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D1F3" w14:textId="77777777" w:rsidR="0042202A" w:rsidRDefault="0042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6F35" w14:textId="77777777" w:rsidR="00401846" w:rsidRDefault="00401846">
      <w:pPr>
        <w:spacing w:after="0" w:line="240" w:lineRule="auto"/>
      </w:pPr>
      <w:r>
        <w:separator/>
      </w:r>
    </w:p>
  </w:footnote>
  <w:footnote w:type="continuationSeparator" w:id="0">
    <w:p w14:paraId="7F592F7C" w14:textId="77777777" w:rsidR="00401846" w:rsidRDefault="00401846">
      <w:pPr>
        <w:spacing w:after="0" w:line="240" w:lineRule="auto"/>
      </w:pPr>
      <w:r>
        <w:continuationSeparator/>
      </w:r>
    </w:p>
  </w:footnote>
  <w:footnote w:id="1">
    <w:p w14:paraId="10BC428C" w14:textId="77777777" w:rsidR="0042202A" w:rsidRPr="00FE18FF" w:rsidRDefault="0042202A" w:rsidP="00335728">
      <w:pPr>
        <w:autoSpaceDE w:val="0"/>
        <w:autoSpaceDN w:val="0"/>
        <w:adjustRightInd w:val="0"/>
        <w:jc w:val="both"/>
        <w:rPr>
          <w:rFonts w:ascii="Sylfaen" w:hAnsi="Sylfaen" w:cs="Sylfaen"/>
          <w:sz w:val="20"/>
          <w:szCs w:val="20"/>
          <w:lang w:val="ka-GE"/>
        </w:rPr>
      </w:pPr>
      <w:r>
        <w:rPr>
          <w:rStyle w:val="FootnoteReference"/>
        </w:rPr>
        <w:footnoteRef/>
      </w:r>
      <w:r w:rsidRPr="003B5B21">
        <w:rPr>
          <w:rFonts w:ascii="Sylfaen" w:hAnsi="Sylfaen" w:cs="Sylfaen"/>
          <w:sz w:val="20"/>
          <w:szCs w:val="20"/>
          <w:lang w:val="ka-GE"/>
        </w:rPr>
        <w:t xml:space="preserve">დამხმარე აღნიშვნები: </w:t>
      </w:r>
      <w:r>
        <w:rPr>
          <w:rFonts w:ascii="Sylfaen" w:hAnsi="Sylfaen" w:cs="Sylfaen"/>
          <w:b/>
          <w:sz w:val="20"/>
          <w:szCs w:val="20"/>
          <w:lang w:val="ka-GE"/>
        </w:rPr>
        <w:t>კრ</w:t>
      </w:r>
      <w:r w:rsidRPr="003B5B21">
        <w:rPr>
          <w:rFonts w:ascii="Sylfaen" w:hAnsi="Sylfaen" w:cs="Sylfaen"/>
          <w:sz w:val="20"/>
          <w:szCs w:val="20"/>
          <w:lang w:val="ka-GE"/>
        </w:rPr>
        <w:t xml:space="preserve">-კრედიტი; </w:t>
      </w:r>
      <w:r>
        <w:rPr>
          <w:rFonts w:ascii="Sylfaen" w:hAnsi="Sylfaen" w:cs="Sylfaen"/>
          <w:b/>
          <w:sz w:val="20"/>
          <w:szCs w:val="20"/>
          <w:lang w:val="ka-GE"/>
        </w:rPr>
        <w:t>სთ</w:t>
      </w:r>
      <w:r w:rsidRPr="003B5B21">
        <w:rPr>
          <w:rFonts w:ascii="Sylfaen" w:hAnsi="Sylfaen" w:cs="Sylfaen"/>
          <w:sz w:val="20"/>
          <w:szCs w:val="20"/>
          <w:lang w:val="ka-GE"/>
        </w:rPr>
        <w:t xml:space="preserve">-საათი; </w:t>
      </w:r>
      <w:r w:rsidRPr="003B5B21">
        <w:rPr>
          <w:rFonts w:ascii="Sylfaen" w:hAnsi="Sylfaen" w:cs="Sylfaen"/>
          <w:b/>
          <w:sz w:val="20"/>
          <w:szCs w:val="20"/>
          <w:lang w:val="ka-GE"/>
        </w:rPr>
        <w:t>ლ</w:t>
      </w:r>
      <w:r w:rsidRPr="003B5B21">
        <w:rPr>
          <w:rFonts w:ascii="Sylfaen" w:hAnsi="Sylfaen" w:cs="Sylfaen"/>
          <w:sz w:val="20"/>
          <w:szCs w:val="20"/>
          <w:lang w:val="ka-GE"/>
        </w:rPr>
        <w:t xml:space="preserve">-ლექცია; </w:t>
      </w:r>
      <w:r>
        <w:rPr>
          <w:rFonts w:ascii="Sylfaen" w:hAnsi="Sylfaen" w:cs="Sylfaen"/>
          <w:b/>
          <w:sz w:val="20"/>
          <w:szCs w:val="20"/>
          <w:lang w:val="ka-GE"/>
        </w:rPr>
        <w:t>პრ</w:t>
      </w:r>
      <w:r w:rsidRPr="003B5B21">
        <w:rPr>
          <w:rFonts w:ascii="Sylfaen" w:hAnsi="Sylfaen" w:cs="Sylfaen"/>
          <w:sz w:val="20"/>
          <w:szCs w:val="20"/>
          <w:lang w:val="ka-GE"/>
        </w:rPr>
        <w:t>-პრაქტიკული მეცადინეობა</w:t>
      </w:r>
      <w:r>
        <w:rPr>
          <w:rFonts w:ascii="Sylfaen" w:hAnsi="Sylfaen" w:cs="Sylfaen"/>
          <w:sz w:val="20"/>
          <w:szCs w:val="20"/>
          <w:lang w:val="ka-GE"/>
        </w:rPr>
        <w:t>;</w:t>
      </w:r>
      <w:r w:rsidRPr="00B55A5D">
        <w:rPr>
          <w:rFonts w:ascii="Sylfaen" w:hAnsi="Sylfaen" w:cs="Sylfaen"/>
          <w:b/>
          <w:sz w:val="20"/>
          <w:szCs w:val="20"/>
          <w:lang w:val="ka-GE"/>
        </w:rPr>
        <w:t xml:space="preserve"> </w:t>
      </w:r>
      <w:r>
        <w:rPr>
          <w:rFonts w:ascii="Sylfaen" w:hAnsi="Sylfaen" w:cs="Sylfaen"/>
          <w:b/>
          <w:sz w:val="20"/>
          <w:szCs w:val="20"/>
          <w:lang w:val="ka-GE"/>
        </w:rPr>
        <w:t>ლაბ-</w:t>
      </w:r>
      <w:r w:rsidRPr="004446FC">
        <w:rPr>
          <w:rFonts w:ascii="Sylfaen" w:hAnsi="Sylfaen" w:cs="Sylfaen"/>
          <w:sz w:val="20"/>
          <w:szCs w:val="20"/>
          <w:lang w:val="ka-GE"/>
        </w:rPr>
        <w:t>ლაბორატორიული მეცადინეობა,</w:t>
      </w:r>
      <w:r>
        <w:rPr>
          <w:rFonts w:ascii="Sylfaen" w:hAnsi="Sylfaen" w:cs="Sylfaen"/>
          <w:b/>
          <w:sz w:val="20"/>
          <w:szCs w:val="20"/>
          <w:lang w:val="ka-GE"/>
        </w:rPr>
        <w:t xml:space="preserve">  </w:t>
      </w:r>
      <w:r w:rsidRPr="00B55A5D">
        <w:rPr>
          <w:rFonts w:ascii="Sylfaen" w:hAnsi="Sylfaen" w:cs="Sylfaen"/>
          <w:b/>
          <w:sz w:val="20"/>
          <w:szCs w:val="20"/>
          <w:lang w:val="ka-GE"/>
        </w:rPr>
        <w:t>გ-</w:t>
      </w:r>
      <w:r>
        <w:rPr>
          <w:rFonts w:ascii="Sylfaen" w:hAnsi="Sylfaen" w:cs="Sylfaen"/>
          <w:sz w:val="20"/>
          <w:szCs w:val="20"/>
          <w:lang w:val="ka-GE"/>
        </w:rPr>
        <w:t xml:space="preserve"> გამოცდის საათები, </w:t>
      </w:r>
      <w:r>
        <w:rPr>
          <w:rFonts w:ascii="Sylfaen" w:hAnsi="Sylfaen" w:cs="Sylfaen"/>
          <w:b/>
          <w:sz w:val="20"/>
          <w:szCs w:val="20"/>
          <w:lang w:val="ka-GE"/>
        </w:rPr>
        <w:t>საკ</w:t>
      </w:r>
      <w:r w:rsidRPr="003B5B21">
        <w:rPr>
          <w:rFonts w:ascii="Sylfaen" w:hAnsi="Sylfaen" w:cs="Sylfaen"/>
          <w:sz w:val="20"/>
          <w:szCs w:val="20"/>
          <w:lang w:val="ka-GE"/>
        </w:rPr>
        <w:t xml:space="preserve">-საკონტაქტო მუშაობის დრო; </w:t>
      </w:r>
      <w:r w:rsidRPr="003B5B21">
        <w:rPr>
          <w:rFonts w:ascii="Sylfaen" w:hAnsi="Sylfaen" w:cs="Sylfaen"/>
          <w:b/>
          <w:sz w:val="20"/>
          <w:szCs w:val="20"/>
          <w:lang w:val="ka-GE"/>
        </w:rPr>
        <w:t>დამ</w:t>
      </w:r>
      <w:r w:rsidRPr="003B5B21">
        <w:rPr>
          <w:rFonts w:ascii="Sylfaen" w:hAnsi="Sylfaen" w:cs="Sylfaen"/>
          <w:sz w:val="20"/>
          <w:szCs w:val="20"/>
          <w:lang w:val="ka-GE"/>
        </w:rPr>
        <w:t>-დამოუკიდებელი მუშაობის დრო.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FD60" w14:textId="77777777" w:rsidR="0042202A" w:rsidRDefault="00422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1E23" w14:textId="77777777" w:rsidR="0042202A" w:rsidRDefault="00422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F6F6A" w14:textId="77777777" w:rsidR="0042202A" w:rsidRDefault="00422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2B40"/>
    <w:multiLevelType w:val="multilevel"/>
    <w:tmpl w:val="FC34F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63129"/>
    <w:multiLevelType w:val="multilevel"/>
    <w:tmpl w:val="774286E6"/>
    <w:lvl w:ilvl="0">
      <w:start w:val="3"/>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5268B6"/>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E0E72"/>
    <w:multiLevelType w:val="hybridMultilevel"/>
    <w:tmpl w:val="9626A2B2"/>
    <w:lvl w:ilvl="0" w:tplc="AEAEB758">
      <w:start w:val="1"/>
      <w:numFmt w:val="bullet"/>
      <w:lvlText w:val="-"/>
      <w:lvlJc w:val="left"/>
      <w:pPr>
        <w:ind w:left="720" w:hanging="360"/>
      </w:pPr>
      <w:rPr>
        <w:rFonts w:ascii="Sylfaen UGB" w:eastAsia="Sylfaen UGB" w:hAnsi="Sylfaen UGB" w:cs="Sylfaen UGB"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A3F81"/>
    <w:multiLevelType w:val="hybridMultilevel"/>
    <w:tmpl w:val="001ED5D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82B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235B67"/>
    <w:multiLevelType w:val="multilevel"/>
    <w:tmpl w:val="73B43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946C10"/>
    <w:multiLevelType w:val="multilevel"/>
    <w:tmpl w:val="C3F6281C"/>
    <w:lvl w:ilvl="0">
      <w:start w:val="3"/>
      <w:numFmt w:val="bullet"/>
      <w:lvlText w:val="-"/>
      <w:lvlJc w:val="left"/>
      <w:pPr>
        <w:tabs>
          <w:tab w:val="num" w:pos="720"/>
        </w:tabs>
        <w:ind w:left="720" w:hanging="360"/>
      </w:pPr>
      <w:rPr>
        <w:rFonts w:ascii="Sylfaen" w:eastAsia="Times New Roman" w:hAnsi="Sylfaen" w:cs="AcadNusx"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92977"/>
    <w:multiLevelType w:val="multilevel"/>
    <w:tmpl w:val="C3F6281C"/>
    <w:lvl w:ilvl="0">
      <w:start w:val="3"/>
      <w:numFmt w:val="bullet"/>
      <w:lvlText w:val="-"/>
      <w:lvlJc w:val="left"/>
      <w:pPr>
        <w:tabs>
          <w:tab w:val="num" w:pos="720"/>
        </w:tabs>
        <w:ind w:left="720" w:hanging="360"/>
      </w:pPr>
      <w:rPr>
        <w:rFonts w:ascii="Sylfaen" w:eastAsia="Times New Roman" w:hAnsi="Sylfaen" w:cs="AcadNusx"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C734B"/>
    <w:multiLevelType w:val="hybridMultilevel"/>
    <w:tmpl w:val="B0E6E13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768EE"/>
    <w:multiLevelType w:val="multilevel"/>
    <w:tmpl w:val="8CBEF9F6"/>
    <w:lvl w:ilvl="0">
      <w:start w:val="2"/>
      <w:numFmt w:val="decimal"/>
      <w:lvlText w:val="%1."/>
      <w:lvlJc w:val="left"/>
      <w:pPr>
        <w:ind w:left="360" w:hanging="360"/>
      </w:pPr>
      <w:rPr>
        <w:rFonts w:cs="Sylfaen" w:hint="default"/>
        <w:sz w:val="22"/>
      </w:rPr>
    </w:lvl>
    <w:lvl w:ilvl="1">
      <w:start w:val="1"/>
      <w:numFmt w:val="decimal"/>
      <w:lvlText w:val="%1.%2."/>
      <w:lvlJc w:val="left"/>
      <w:pPr>
        <w:ind w:left="360" w:hanging="360"/>
      </w:pPr>
      <w:rPr>
        <w:rFonts w:cs="Sylfaen" w:hint="default"/>
        <w:sz w:val="22"/>
      </w:rPr>
    </w:lvl>
    <w:lvl w:ilvl="2">
      <w:start w:val="1"/>
      <w:numFmt w:val="decimal"/>
      <w:lvlText w:val="%1.%2.%3."/>
      <w:lvlJc w:val="left"/>
      <w:pPr>
        <w:ind w:left="720" w:hanging="720"/>
      </w:pPr>
      <w:rPr>
        <w:rFonts w:cs="Sylfaen" w:hint="default"/>
        <w:sz w:val="22"/>
      </w:rPr>
    </w:lvl>
    <w:lvl w:ilvl="3">
      <w:start w:val="1"/>
      <w:numFmt w:val="decimal"/>
      <w:lvlText w:val="%1.%2.%3.%4."/>
      <w:lvlJc w:val="left"/>
      <w:pPr>
        <w:ind w:left="720" w:hanging="720"/>
      </w:pPr>
      <w:rPr>
        <w:rFonts w:cs="Sylfaen" w:hint="default"/>
        <w:sz w:val="22"/>
      </w:rPr>
    </w:lvl>
    <w:lvl w:ilvl="4">
      <w:start w:val="1"/>
      <w:numFmt w:val="decimal"/>
      <w:lvlText w:val="%1.%2.%3.%4.%5."/>
      <w:lvlJc w:val="left"/>
      <w:pPr>
        <w:ind w:left="1080" w:hanging="1080"/>
      </w:pPr>
      <w:rPr>
        <w:rFonts w:cs="Sylfaen" w:hint="default"/>
        <w:sz w:val="22"/>
      </w:rPr>
    </w:lvl>
    <w:lvl w:ilvl="5">
      <w:start w:val="1"/>
      <w:numFmt w:val="decimal"/>
      <w:lvlText w:val="%1.%2.%3.%4.%5.%6."/>
      <w:lvlJc w:val="left"/>
      <w:pPr>
        <w:ind w:left="1080" w:hanging="1080"/>
      </w:pPr>
      <w:rPr>
        <w:rFonts w:cs="Sylfaen" w:hint="default"/>
        <w:sz w:val="22"/>
      </w:rPr>
    </w:lvl>
    <w:lvl w:ilvl="6">
      <w:start w:val="1"/>
      <w:numFmt w:val="decimal"/>
      <w:lvlText w:val="%1.%2.%3.%4.%5.%6.%7."/>
      <w:lvlJc w:val="left"/>
      <w:pPr>
        <w:ind w:left="1080" w:hanging="1080"/>
      </w:pPr>
      <w:rPr>
        <w:rFonts w:cs="Sylfaen" w:hint="default"/>
        <w:sz w:val="22"/>
      </w:rPr>
    </w:lvl>
    <w:lvl w:ilvl="7">
      <w:start w:val="1"/>
      <w:numFmt w:val="decimal"/>
      <w:lvlText w:val="%1.%2.%3.%4.%5.%6.%7.%8."/>
      <w:lvlJc w:val="left"/>
      <w:pPr>
        <w:ind w:left="1440" w:hanging="1440"/>
      </w:pPr>
      <w:rPr>
        <w:rFonts w:cs="Sylfaen" w:hint="default"/>
        <w:sz w:val="22"/>
      </w:rPr>
    </w:lvl>
    <w:lvl w:ilvl="8">
      <w:start w:val="1"/>
      <w:numFmt w:val="decimal"/>
      <w:lvlText w:val="%1.%2.%3.%4.%5.%6.%7.%8.%9."/>
      <w:lvlJc w:val="left"/>
      <w:pPr>
        <w:ind w:left="1440" w:hanging="1440"/>
      </w:pPr>
      <w:rPr>
        <w:rFonts w:cs="Sylfaen" w:hint="default"/>
        <w:sz w:val="22"/>
      </w:rPr>
    </w:lvl>
  </w:abstractNum>
  <w:abstractNum w:abstractNumId="12" w15:restartNumberingAfterBreak="0">
    <w:nsid w:val="5A6B10D1"/>
    <w:multiLevelType w:val="hybridMultilevel"/>
    <w:tmpl w:val="951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63645"/>
    <w:multiLevelType w:val="hybridMultilevel"/>
    <w:tmpl w:val="87DEB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55673"/>
    <w:multiLevelType w:val="multilevel"/>
    <w:tmpl w:val="5FF84748"/>
    <w:lvl w:ilvl="0">
      <w:start w:val="3"/>
      <w:numFmt w:val="decimal"/>
      <w:lvlText w:val="%1"/>
      <w:lvlJc w:val="left"/>
      <w:pPr>
        <w:ind w:left="360" w:hanging="360"/>
      </w:pPr>
      <w:rPr>
        <w:rFonts w:ascii="Sylfaen" w:eastAsiaTheme="minorHAnsi" w:hAnsi="Sylfaen" w:cs="Sylfaen" w:hint="default"/>
        <w:color w:val="auto"/>
      </w:rPr>
    </w:lvl>
    <w:lvl w:ilvl="1">
      <w:start w:val="1"/>
      <w:numFmt w:val="decimal"/>
      <w:lvlText w:val="%1.%2"/>
      <w:lvlJc w:val="left"/>
      <w:pPr>
        <w:ind w:left="360" w:hanging="360"/>
      </w:pPr>
      <w:rPr>
        <w:rFonts w:ascii="Sylfaen" w:eastAsiaTheme="minorHAnsi" w:hAnsi="Sylfaen" w:cs="Sylfaen" w:hint="default"/>
        <w:color w:val="auto"/>
      </w:rPr>
    </w:lvl>
    <w:lvl w:ilvl="2">
      <w:start w:val="1"/>
      <w:numFmt w:val="decimal"/>
      <w:lvlText w:val="%1.%2.%3"/>
      <w:lvlJc w:val="left"/>
      <w:pPr>
        <w:ind w:left="720" w:hanging="720"/>
      </w:pPr>
      <w:rPr>
        <w:rFonts w:ascii="Sylfaen" w:eastAsiaTheme="minorHAnsi" w:hAnsi="Sylfaen" w:cs="Sylfaen" w:hint="default"/>
        <w:color w:val="auto"/>
      </w:rPr>
    </w:lvl>
    <w:lvl w:ilvl="3">
      <w:start w:val="1"/>
      <w:numFmt w:val="decimal"/>
      <w:lvlText w:val="%1.%2.%3.%4"/>
      <w:lvlJc w:val="left"/>
      <w:pPr>
        <w:ind w:left="720" w:hanging="720"/>
      </w:pPr>
      <w:rPr>
        <w:rFonts w:ascii="Sylfaen" w:eastAsiaTheme="minorHAnsi" w:hAnsi="Sylfaen" w:cs="Sylfaen" w:hint="default"/>
        <w:color w:val="auto"/>
      </w:rPr>
    </w:lvl>
    <w:lvl w:ilvl="4">
      <w:start w:val="1"/>
      <w:numFmt w:val="decimal"/>
      <w:lvlText w:val="%1.%2.%3.%4.%5"/>
      <w:lvlJc w:val="left"/>
      <w:pPr>
        <w:ind w:left="1080" w:hanging="1080"/>
      </w:pPr>
      <w:rPr>
        <w:rFonts w:ascii="Sylfaen" w:eastAsiaTheme="minorHAnsi" w:hAnsi="Sylfaen" w:cs="Sylfaen" w:hint="default"/>
        <w:color w:val="auto"/>
      </w:rPr>
    </w:lvl>
    <w:lvl w:ilvl="5">
      <w:start w:val="1"/>
      <w:numFmt w:val="decimal"/>
      <w:lvlText w:val="%1.%2.%3.%4.%5.%6"/>
      <w:lvlJc w:val="left"/>
      <w:pPr>
        <w:ind w:left="1080" w:hanging="1080"/>
      </w:pPr>
      <w:rPr>
        <w:rFonts w:ascii="Sylfaen" w:eastAsiaTheme="minorHAnsi" w:hAnsi="Sylfaen" w:cs="Sylfaen" w:hint="default"/>
        <w:color w:val="auto"/>
      </w:rPr>
    </w:lvl>
    <w:lvl w:ilvl="6">
      <w:start w:val="1"/>
      <w:numFmt w:val="decimal"/>
      <w:lvlText w:val="%1.%2.%3.%4.%5.%6.%7"/>
      <w:lvlJc w:val="left"/>
      <w:pPr>
        <w:ind w:left="1440" w:hanging="1440"/>
      </w:pPr>
      <w:rPr>
        <w:rFonts w:ascii="Sylfaen" w:eastAsiaTheme="minorHAnsi" w:hAnsi="Sylfaen" w:cs="Sylfaen" w:hint="default"/>
        <w:color w:val="auto"/>
      </w:rPr>
    </w:lvl>
    <w:lvl w:ilvl="7">
      <w:start w:val="1"/>
      <w:numFmt w:val="decimal"/>
      <w:lvlText w:val="%1.%2.%3.%4.%5.%6.%7.%8"/>
      <w:lvlJc w:val="left"/>
      <w:pPr>
        <w:ind w:left="1440" w:hanging="1440"/>
      </w:pPr>
      <w:rPr>
        <w:rFonts w:ascii="Sylfaen" w:eastAsiaTheme="minorHAnsi" w:hAnsi="Sylfaen" w:cs="Sylfaen" w:hint="default"/>
        <w:color w:val="auto"/>
      </w:rPr>
    </w:lvl>
    <w:lvl w:ilvl="8">
      <w:start w:val="1"/>
      <w:numFmt w:val="decimal"/>
      <w:lvlText w:val="%1.%2.%3.%4.%5.%6.%7.%8.%9"/>
      <w:lvlJc w:val="left"/>
      <w:pPr>
        <w:ind w:left="1440" w:hanging="1440"/>
      </w:pPr>
      <w:rPr>
        <w:rFonts w:ascii="Sylfaen" w:eastAsiaTheme="minorHAnsi" w:hAnsi="Sylfaen" w:cs="Sylfaen" w:hint="default"/>
        <w:color w:val="auto"/>
      </w:rPr>
    </w:lvl>
  </w:abstractNum>
  <w:abstractNum w:abstractNumId="15" w15:restartNumberingAfterBreak="0">
    <w:nsid w:val="77E01812"/>
    <w:multiLevelType w:val="hybridMultilevel"/>
    <w:tmpl w:val="552E4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E70AC2"/>
    <w:multiLevelType w:val="hybridMultilevel"/>
    <w:tmpl w:val="683C5F96"/>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5"/>
  </w:num>
  <w:num w:numId="6">
    <w:abstractNumId w:val="13"/>
  </w:num>
  <w:num w:numId="7">
    <w:abstractNumId w:val="16"/>
  </w:num>
  <w:num w:numId="8">
    <w:abstractNumId w:val="3"/>
  </w:num>
  <w:num w:numId="9">
    <w:abstractNumId w:val="7"/>
  </w:num>
  <w:num w:numId="10">
    <w:abstractNumId w:val="11"/>
  </w:num>
  <w:num w:numId="11">
    <w:abstractNumId w:val="1"/>
  </w:num>
  <w:num w:numId="12">
    <w:abstractNumId w:val="4"/>
  </w:num>
  <w:num w:numId="13">
    <w:abstractNumId w:val="5"/>
  </w:num>
  <w:num w:numId="14">
    <w:abstractNumId w:val="10"/>
  </w:num>
  <w:num w:numId="15">
    <w:abstractNumId w:val="0"/>
  </w:num>
  <w:num w:numId="16">
    <w:abstractNumId w:val="2"/>
  </w:num>
  <w:num w:numId="17">
    <w:abstractNumId w:val="6"/>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15C4"/>
    <w:rsid w:val="000033B8"/>
    <w:rsid w:val="00005B2F"/>
    <w:rsid w:val="00007F8A"/>
    <w:rsid w:val="000102BA"/>
    <w:rsid w:val="00017246"/>
    <w:rsid w:val="00017728"/>
    <w:rsid w:val="00020767"/>
    <w:rsid w:val="000251CC"/>
    <w:rsid w:val="00030C86"/>
    <w:rsid w:val="000321D3"/>
    <w:rsid w:val="00033EE7"/>
    <w:rsid w:val="000372E4"/>
    <w:rsid w:val="00037886"/>
    <w:rsid w:val="00037B50"/>
    <w:rsid w:val="00051946"/>
    <w:rsid w:val="000541E5"/>
    <w:rsid w:val="000607F5"/>
    <w:rsid w:val="00060A08"/>
    <w:rsid w:val="00060A3D"/>
    <w:rsid w:val="00062193"/>
    <w:rsid w:val="0006294D"/>
    <w:rsid w:val="00065B67"/>
    <w:rsid w:val="00067A22"/>
    <w:rsid w:val="00072D4C"/>
    <w:rsid w:val="00075DC0"/>
    <w:rsid w:val="0008200D"/>
    <w:rsid w:val="000826AC"/>
    <w:rsid w:val="00087637"/>
    <w:rsid w:val="00091FAB"/>
    <w:rsid w:val="000943BF"/>
    <w:rsid w:val="0009630B"/>
    <w:rsid w:val="000A2186"/>
    <w:rsid w:val="000B0750"/>
    <w:rsid w:val="000B257F"/>
    <w:rsid w:val="000B3856"/>
    <w:rsid w:val="000B4F1C"/>
    <w:rsid w:val="000B55A1"/>
    <w:rsid w:val="000C2D45"/>
    <w:rsid w:val="000D762D"/>
    <w:rsid w:val="000D7F2F"/>
    <w:rsid w:val="000E0735"/>
    <w:rsid w:val="000E25B1"/>
    <w:rsid w:val="000E2A52"/>
    <w:rsid w:val="000E2CD4"/>
    <w:rsid w:val="000F1C1E"/>
    <w:rsid w:val="000F465F"/>
    <w:rsid w:val="000F47AE"/>
    <w:rsid w:val="00101766"/>
    <w:rsid w:val="00103FD0"/>
    <w:rsid w:val="00104314"/>
    <w:rsid w:val="001056E1"/>
    <w:rsid w:val="00111883"/>
    <w:rsid w:val="001247BA"/>
    <w:rsid w:val="0013198A"/>
    <w:rsid w:val="001325A3"/>
    <w:rsid w:val="0013565D"/>
    <w:rsid w:val="001402B3"/>
    <w:rsid w:val="00147875"/>
    <w:rsid w:val="001524B1"/>
    <w:rsid w:val="00152E82"/>
    <w:rsid w:val="001533D4"/>
    <w:rsid w:val="0015476C"/>
    <w:rsid w:val="00154E11"/>
    <w:rsid w:val="00164087"/>
    <w:rsid w:val="00164A86"/>
    <w:rsid w:val="00164B5F"/>
    <w:rsid w:val="0017303A"/>
    <w:rsid w:val="00173D96"/>
    <w:rsid w:val="00174469"/>
    <w:rsid w:val="00180E8C"/>
    <w:rsid w:val="0018191F"/>
    <w:rsid w:val="001938A7"/>
    <w:rsid w:val="00194996"/>
    <w:rsid w:val="001961B7"/>
    <w:rsid w:val="001B25B2"/>
    <w:rsid w:val="001B7AB1"/>
    <w:rsid w:val="001C17F3"/>
    <w:rsid w:val="001C78E5"/>
    <w:rsid w:val="001D194C"/>
    <w:rsid w:val="001D23F0"/>
    <w:rsid w:val="001E1996"/>
    <w:rsid w:val="001E4CC8"/>
    <w:rsid w:val="001F0A51"/>
    <w:rsid w:val="001F157B"/>
    <w:rsid w:val="001F31A6"/>
    <w:rsid w:val="001F3367"/>
    <w:rsid w:val="001F5360"/>
    <w:rsid w:val="001F57A9"/>
    <w:rsid w:val="002028FC"/>
    <w:rsid w:val="00203227"/>
    <w:rsid w:val="002124AD"/>
    <w:rsid w:val="002125AC"/>
    <w:rsid w:val="00213266"/>
    <w:rsid w:val="00213B1A"/>
    <w:rsid w:val="00214E7C"/>
    <w:rsid w:val="00222E69"/>
    <w:rsid w:val="002232BE"/>
    <w:rsid w:val="00225111"/>
    <w:rsid w:val="0023010C"/>
    <w:rsid w:val="00234BD3"/>
    <w:rsid w:val="00234F4D"/>
    <w:rsid w:val="00244BC1"/>
    <w:rsid w:val="00247AD2"/>
    <w:rsid w:val="00252C77"/>
    <w:rsid w:val="00253011"/>
    <w:rsid w:val="00253FE8"/>
    <w:rsid w:val="00262C2B"/>
    <w:rsid w:val="002757E3"/>
    <w:rsid w:val="002831F8"/>
    <w:rsid w:val="00284103"/>
    <w:rsid w:val="002A3BDD"/>
    <w:rsid w:val="002A3DF7"/>
    <w:rsid w:val="002A5438"/>
    <w:rsid w:val="002A7A2D"/>
    <w:rsid w:val="002A7C6B"/>
    <w:rsid w:val="002A7EEA"/>
    <w:rsid w:val="002B06ED"/>
    <w:rsid w:val="002B2B73"/>
    <w:rsid w:val="002C4641"/>
    <w:rsid w:val="002C5626"/>
    <w:rsid w:val="002C599F"/>
    <w:rsid w:val="002D2319"/>
    <w:rsid w:val="002E5FEC"/>
    <w:rsid w:val="002F08AA"/>
    <w:rsid w:val="002F1CA5"/>
    <w:rsid w:val="002F312E"/>
    <w:rsid w:val="002F3B77"/>
    <w:rsid w:val="002F497F"/>
    <w:rsid w:val="002F661F"/>
    <w:rsid w:val="00303562"/>
    <w:rsid w:val="00306056"/>
    <w:rsid w:val="003123D1"/>
    <w:rsid w:val="00320C74"/>
    <w:rsid w:val="003231BE"/>
    <w:rsid w:val="00324511"/>
    <w:rsid w:val="00324C79"/>
    <w:rsid w:val="00330711"/>
    <w:rsid w:val="003323CF"/>
    <w:rsid w:val="00332784"/>
    <w:rsid w:val="00333835"/>
    <w:rsid w:val="00335728"/>
    <w:rsid w:val="00344D5B"/>
    <w:rsid w:val="00353829"/>
    <w:rsid w:val="0035554D"/>
    <w:rsid w:val="00356491"/>
    <w:rsid w:val="00357373"/>
    <w:rsid w:val="00363943"/>
    <w:rsid w:val="003706AF"/>
    <w:rsid w:val="003754BE"/>
    <w:rsid w:val="003865B9"/>
    <w:rsid w:val="003912F2"/>
    <w:rsid w:val="003922BE"/>
    <w:rsid w:val="003A32B5"/>
    <w:rsid w:val="003A6B03"/>
    <w:rsid w:val="003A7ECB"/>
    <w:rsid w:val="003B11FE"/>
    <w:rsid w:val="003B1D07"/>
    <w:rsid w:val="003B5CA1"/>
    <w:rsid w:val="003B5FF9"/>
    <w:rsid w:val="003C7BCB"/>
    <w:rsid w:val="003D08DC"/>
    <w:rsid w:val="003D1325"/>
    <w:rsid w:val="003D198D"/>
    <w:rsid w:val="003D49C1"/>
    <w:rsid w:val="003D6BCB"/>
    <w:rsid w:val="003E123F"/>
    <w:rsid w:val="003E152E"/>
    <w:rsid w:val="003E3C46"/>
    <w:rsid w:val="003E744C"/>
    <w:rsid w:val="003F08DB"/>
    <w:rsid w:val="003F0F62"/>
    <w:rsid w:val="003F1915"/>
    <w:rsid w:val="004017C2"/>
    <w:rsid w:val="00401846"/>
    <w:rsid w:val="00403C8F"/>
    <w:rsid w:val="00410D14"/>
    <w:rsid w:val="00416C74"/>
    <w:rsid w:val="00421796"/>
    <w:rsid w:val="0042202A"/>
    <w:rsid w:val="004226D1"/>
    <w:rsid w:val="00422F2B"/>
    <w:rsid w:val="00424863"/>
    <w:rsid w:val="0042577C"/>
    <w:rsid w:val="00427AA3"/>
    <w:rsid w:val="00442970"/>
    <w:rsid w:val="00443D19"/>
    <w:rsid w:val="004459A0"/>
    <w:rsid w:val="00446109"/>
    <w:rsid w:val="00447B4F"/>
    <w:rsid w:val="004534E0"/>
    <w:rsid w:val="004607E4"/>
    <w:rsid w:val="00462D87"/>
    <w:rsid w:val="00464A48"/>
    <w:rsid w:val="00466F3F"/>
    <w:rsid w:val="00467944"/>
    <w:rsid w:val="004757A3"/>
    <w:rsid w:val="00477106"/>
    <w:rsid w:val="004836BF"/>
    <w:rsid w:val="00485538"/>
    <w:rsid w:val="004859A0"/>
    <w:rsid w:val="0048796C"/>
    <w:rsid w:val="004912A4"/>
    <w:rsid w:val="004A0325"/>
    <w:rsid w:val="004A10F8"/>
    <w:rsid w:val="004A1BFB"/>
    <w:rsid w:val="004A2BB1"/>
    <w:rsid w:val="004A6062"/>
    <w:rsid w:val="004B02BB"/>
    <w:rsid w:val="004B0AC6"/>
    <w:rsid w:val="004B3513"/>
    <w:rsid w:val="004B36C0"/>
    <w:rsid w:val="004B496A"/>
    <w:rsid w:val="004B750F"/>
    <w:rsid w:val="004C3002"/>
    <w:rsid w:val="004C4E9C"/>
    <w:rsid w:val="004D1466"/>
    <w:rsid w:val="004D1B54"/>
    <w:rsid w:val="004D4416"/>
    <w:rsid w:val="004D4766"/>
    <w:rsid w:val="004D55D0"/>
    <w:rsid w:val="004E53D9"/>
    <w:rsid w:val="004F42A3"/>
    <w:rsid w:val="004F4715"/>
    <w:rsid w:val="004F5669"/>
    <w:rsid w:val="00504CCD"/>
    <w:rsid w:val="00505110"/>
    <w:rsid w:val="00512DB3"/>
    <w:rsid w:val="0052202E"/>
    <w:rsid w:val="005226FB"/>
    <w:rsid w:val="00530399"/>
    <w:rsid w:val="00530F46"/>
    <w:rsid w:val="0053304D"/>
    <w:rsid w:val="00535E48"/>
    <w:rsid w:val="00541BDC"/>
    <w:rsid w:val="0054267A"/>
    <w:rsid w:val="00550713"/>
    <w:rsid w:val="0055084E"/>
    <w:rsid w:val="005511C6"/>
    <w:rsid w:val="005513C7"/>
    <w:rsid w:val="0055619D"/>
    <w:rsid w:val="00560016"/>
    <w:rsid w:val="0056456E"/>
    <w:rsid w:val="00565060"/>
    <w:rsid w:val="00574960"/>
    <w:rsid w:val="00575AFC"/>
    <w:rsid w:val="00580975"/>
    <w:rsid w:val="0058112E"/>
    <w:rsid w:val="00581B06"/>
    <w:rsid w:val="005828C0"/>
    <w:rsid w:val="00584394"/>
    <w:rsid w:val="00590784"/>
    <w:rsid w:val="00590B00"/>
    <w:rsid w:val="005936AF"/>
    <w:rsid w:val="00596979"/>
    <w:rsid w:val="005A3E85"/>
    <w:rsid w:val="005A7389"/>
    <w:rsid w:val="005B1145"/>
    <w:rsid w:val="005B1EE1"/>
    <w:rsid w:val="005B5D93"/>
    <w:rsid w:val="005D0D5D"/>
    <w:rsid w:val="005D117E"/>
    <w:rsid w:val="005D48BD"/>
    <w:rsid w:val="005D7978"/>
    <w:rsid w:val="005E20D2"/>
    <w:rsid w:val="005E269E"/>
    <w:rsid w:val="005E5F60"/>
    <w:rsid w:val="005F0E0B"/>
    <w:rsid w:val="005F30D3"/>
    <w:rsid w:val="005F6019"/>
    <w:rsid w:val="0060192F"/>
    <w:rsid w:val="006067C2"/>
    <w:rsid w:val="00612A14"/>
    <w:rsid w:val="00617DC6"/>
    <w:rsid w:val="00624DE3"/>
    <w:rsid w:val="00631B36"/>
    <w:rsid w:val="006344C5"/>
    <w:rsid w:val="006353D8"/>
    <w:rsid w:val="0064749B"/>
    <w:rsid w:val="00657EAE"/>
    <w:rsid w:val="006607A8"/>
    <w:rsid w:val="006608E1"/>
    <w:rsid w:val="00662351"/>
    <w:rsid w:val="00662611"/>
    <w:rsid w:val="0066544D"/>
    <w:rsid w:val="006676A9"/>
    <w:rsid w:val="00671403"/>
    <w:rsid w:val="00674E21"/>
    <w:rsid w:val="00675E7A"/>
    <w:rsid w:val="006777CE"/>
    <w:rsid w:val="00683658"/>
    <w:rsid w:val="00683DE4"/>
    <w:rsid w:val="006858BC"/>
    <w:rsid w:val="00686CAC"/>
    <w:rsid w:val="00687DA5"/>
    <w:rsid w:val="00695AE8"/>
    <w:rsid w:val="006A387C"/>
    <w:rsid w:val="006A7C01"/>
    <w:rsid w:val="006B1A2C"/>
    <w:rsid w:val="006B5267"/>
    <w:rsid w:val="006B66B5"/>
    <w:rsid w:val="006B7B16"/>
    <w:rsid w:val="006C02EE"/>
    <w:rsid w:val="006C0F54"/>
    <w:rsid w:val="006C19CB"/>
    <w:rsid w:val="006C2C86"/>
    <w:rsid w:val="006C73F5"/>
    <w:rsid w:val="006C7A73"/>
    <w:rsid w:val="006D1AAD"/>
    <w:rsid w:val="006D6C00"/>
    <w:rsid w:val="006E4963"/>
    <w:rsid w:val="006E4B04"/>
    <w:rsid w:val="006F1388"/>
    <w:rsid w:val="006F225F"/>
    <w:rsid w:val="006F4BEC"/>
    <w:rsid w:val="0070212E"/>
    <w:rsid w:val="00703856"/>
    <w:rsid w:val="00717D15"/>
    <w:rsid w:val="007203E5"/>
    <w:rsid w:val="00720E84"/>
    <w:rsid w:val="00722523"/>
    <w:rsid w:val="00722920"/>
    <w:rsid w:val="00725F81"/>
    <w:rsid w:val="00727C45"/>
    <w:rsid w:val="007310D4"/>
    <w:rsid w:val="00733393"/>
    <w:rsid w:val="00734C45"/>
    <w:rsid w:val="007418F6"/>
    <w:rsid w:val="0074205D"/>
    <w:rsid w:val="0075069B"/>
    <w:rsid w:val="00750849"/>
    <w:rsid w:val="007525E6"/>
    <w:rsid w:val="00761D47"/>
    <w:rsid w:val="00761EBC"/>
    <w:rsid w:val="00765CDA"/>
    <w:rsid w:val="00773B55"/>
    <w:rsid w:val="007818E9"/>
    <w:rsid w:val="0078416C"/>
    <w:rsid w:val="007857E7"/>
    <w:rsid w:val="00786E31"/>
    <w:rsid w:val="007876F4"/>
    <w:rsid w:val="00794454"/>
    <w:rsid w:val="00795688"/>
    <w:rsid w:val="0079623F"/>
    <w:rsid w:val="007A3B15"/>
    <w:rsid w:val="007A4D4C"/>
    <w:rsid w:val="007A54EA"/>
    <w:rsid w:val="007A5679"/>
    <w:rsid w:val="007B0873"/>
    <w:rsid w:val="007B183C"/>
    <w:rsid w:val="007B6F53"/>
    <w:rsid w:val="007C45FC"/>
    <w:rsid w:val="007D083F"/>
    <w:rsid w:val="007D474B"/>
    <w:rsid w:val="007D5269"/>
    <w:rsid w:val="007D544E"/>
    <w:rsid w:val="007D58CE"/>
    <w:rsid w:val="007E7E4B"/>
    <w:rsid w:val="007F0A66"/>
    <w:rsid w:val="007F4754"/>
    <w:rsid w:val="007F47C9"/>
    <w:rsid w:val="008068C2"/>
    <w:rsid w:val="00811863"/>
    <w:rsid w:val="00811CF0"/>
    <w:rsid w:val="00814C67"/>
    <w:rsid w:val="00815BCC"/>
    <w:rsid w:val="00815C3D"/>
    <w:rsid w:val="00815D4B"/>
    <w:rsid w:val="00816428"/>
    <w:rsid w:val="00817F79"/>
    <w:rsid w:val="008224A4"/>
    <w:rsid w:val="00823A32"/>
    <w:rsid w:val="008262B0"/>
    <w:rsid w:val="00826EE7"/>
    <w:rsid w:val="0083096B"/>
    <w:rsid w:val="008331CC"/>
    <w:rsid w:val="00833FD2"/>
    <w:rsid w:val="008354F0"/>
    <w:rsid w:val="00835AF2"/>
    <w:rsid w:val="00837B07"/>
    <w:rsid w:val="00837C35"/>
    <w:rsid w:val="008405C2"/>
    <w:rsid w:val="0084461C"/>
    <w:rsid w:val="008455E7"/>
    <w:rsid w:val="0085416F"/>
    <w:rsid w:val="008551E4"/>
    <w:rsid w:val="00856286"/>
    <w:rsid w:val="00856BDE"/>
    <w:rsid w:val="00856DB8"/>
    <w:rsid w:val="00870F85"/>
    <w:rsid w:val="00873933"/>
    <w:rsid w:val="00875266"/>
    <w:rsid w:val="00875921"/>
    <w:rsid w:val="0087728C"/>
    <w:rsid w:val="00877D27"/>
    <w:rsid w:val="00880E20"/>
    <w:rsid w:val="00883910"/>
    <w:rsid w:val="0088587B"/>
    <w:rsid w:val="008860E3"/>
    <w:rsid w:val="00886720"/>
    <w:rsid w:val="008927B8"/>
    <w:rsid w:val="008948F1"/>
    <w:rsid w:val="00896C81"/>
    <w:rsid w:val="008A0769"/>
    <w:rsid w:val="008A1183"/>
    <w:rsid w:val="008A1FEB"/>
    <w:rsid w:val="008A207A"/>
    <w:rsid w:val="008A62CB"/>
    <w:rsid w:val="008D0F41"/>
    <w:rsid w:val="008D2FD5"/>
    <w:rsid w:val="008D539C"/>
    <w:rsid w:val="008E137D"/>
    <w:rsid w:val="008E59B2"/>
    <w:rsid w:val="008E6CB5"/>
    <w:rsid w:val="008F1DEE"/>
    <w:rsid w:val="008F6FA9"/>
    <w:rsid w:val="00900EF1"/>
    <w:rsid w:val="00902C01"/>
    <w:rsid w:val="009061D6"/>
    <w:rsid w:val="009064B3"/>
    <w:rsid w:val="00907B55"/>
    <w:rsid w:val="00907E57"/>
    <w:rsid w:val="00911E6A"/>
    <w:rsid w:val="00912C87"/>
    <w:rsid w:val="00920E56"/>
    <w:rsid w:val="0092108C"/>
    <w:rsid w:val="00923E5F"/>
    <w:rsid w:val="0092569D"/>
    <w:rsid w:val="00925C7B"/>
    <w:rsid w:val="009272D5"/>
    <w:rsid w:val="009335BD"/>
    <w:rsid w:val="00935093"/>
    <w:rsid w:val="00943045"/>
    <w:rsid w:val="0094408C"/>
    <w:rsid w:val="009450D0"/>
    <w:rsid w:val="0095553D"/>
    <w:rsid w:val="009564F5"/>
    <w:rsid w:val="009608F6"/>
    <w:rsid w:val="009615A5"/>
    <w:rsid w:val="0096167D"/>
    <w:rsid w:val="0097238F"/>
    <w:rsid w:val="0097610F"/>
    <w:rsid w:val="0097681C"/>
    <w:rsid w:val="00986CD8"/>
    <w:rsid w:val="00987118"/>
    <w:rsid w:val="00987E64"/>
    <w:rsid w:val="00994781"/>
    <w:rsid w:val="009A4B1F"/>
    <w:rsid w:val="009A53FB"/>
    <w:rsid w:val="009B5677"/>
    <w:rsid w:val="009B7974"/>
    <w:rsid w:val="009D2E22"/>
    <w:rsid w:val="009D4E0B"/>
    <w:rsid w:val="009D6303"/>
    <w:rsid w:val="009D68C6"/>
    <w:rsid w:val="009D7832"/>
    <w:rsid w:val="009E04A3"/>
    <w:rsid w:val="009F17D7"/>
    <w:rsid w:val="009F20F0"/>
    <w:rsid w:val="009F32F8"/>
    <w:rsid w:val="00A04F3F"/>
    <w:rsid w:val="00A0621B"/>
    <w:rsid w:val="00A0672E"/>
    <w:rsid w:val="00A12295"/>
    <w:rsid w:val="00A12369"/>
    <w:rsid w:val="00A12BD7"/>
    <w:rsid w:val="00A1529A"/>
    <w:rsid w:val="00A163C1"/>
    <w:rsid w:val="00A17393"/>
    <w:rsid w:val="00A26A76"/>
    <w:rsid w:val="00A3421A"/>
    <w:rsid w:val="00A366E0"/>
    <w:rsid w:val="00A4074F"/>
    <w:rsid w:val="00A40DD1"/>
    <w:rsid w:val="00A41E75"/>
    <w:rsid w:val="00A4300B"/>
    <w:rsid w:val="00A46A2A"/>
    <w:rsid w:val="00A50544"/>
    <w:rsid w:val="00A53FD3"/>
    <w:rsid w:val="00A60E86"/>
    <w:rsid w:val="00A64BBA"/>
    <w:rsid w:val="00A7037C"/>
    <w:rsid w:val="00A732AD"/>
    <w:rsid w:val="00A74635"/>
    <w:rsid w:val="00A748F9"/>
    <w:rsid w:val="00A76432"/>
    <w:rsid w:val="00A77446"/>
    <w:rsid w:val="00A830C6"/>
    <w:rsid w:val="00A856EC"/>
    <w:rsid w:val="00A869B2"/>
    <w:rsid w:val="00A92C31"/>
    <w:rsid w:val="00A92EA6"/>
    <w:rsid w:val="00A92F9F"/>
    <w:rsid w:val="00A93EA2"/>
    <w:rsid w:val="00A94570"/>
    <w:rsid w:val="00AA2B7C"/>
    <w:rsid w:val="00AA705B"/>
    <w:rsid w:val="00AA7220"/>
    <w:rsid w:val="00AB502F"/>
    <w:rsid w:val="00AB6EB6"/>
    <w:rsid w:val="00AC3FC1"/>
    <w:rsid w:val="00AC60ED"/>
    <w:rsid w:val="00AD53E7"/>
    <w:rsid w:val="00AE4067"/>
    <w:rsid w:val="00AE68CA"/>
    <w:rsid w:val="00AF05DC"/>
    <w:rsid w:val="00AF3555"/>
    <w:rsid w:val="00B0112C"/>
    <w:rsid w:val="00B056B1"/>
    <w:rsid w:val="00B06C22"/>
    <w:rsid w:val="00B11597"/>
    <w:rsid w:val="00B11D58"/>
    <w:rsid w:val="00B15BA5"/>
    <w:rsid w:val="00B20E49"/>
    <w:rsid w:val="00B22DD4"/>
    <w:rsid w:val="00B2525E"/>
    <w:rsid w:val="00B3315D"/>
    <w:rsid w:val="00B42594"/>
    <w:rsid w:val="00B4388D"/>
    <w:rsid w:val="00B441A5"/>
    <w:rsid w:val="00B46113"/>
    <w:rsid w:val="00B46227"/>
    <w:rsid w:val="00B517E5"/>
    <w:rsid w:val="00B5576B"/>
    <w:rsid w:val="00B57227"/>
    <w:rsid w:val="00B62C91"/>
    <w:rsid w:val="00B652D1"/>
    <w:rsid w:val="00B6669E"/>
    <w:rsid w:val="00B70EBC"/>
    <w:rsid w:val="00B74643"/>
    <w:rsid w:val="00B7570E"/>
    <w:rsid w:val="00B836D0"/>
    <w:rsid w:val="00B8484E"/>
    <w:rsid w:val="00B87908"/>
    <w:rsid w:val="00B90275"/>
    <w:rsid w:val="00BA331E"/>
    <w:rsid w:val="00BA4C0E"/>
    <w:rsid w:val="00BA5F0B"/>
    <w:rsid w:val="00BA7C58"/>
    <w:rsid w:val="00BB5B9E"/>
    <w:rsid w:val="00BB7413"/>
    <w:rsid w:val="00BC0EAE"/>
    <w:rsid w:val="00BC1C8F"/>
    <w:rsid w:val="00BC4B65"/>
    <w:rsid w:val="00BD0B1B"/>
    <w:rsid w:val="00BD1029"/>
    <w:rsid w:val="00BD339C"/>
    <w:rsid w:val="00BE01D9"/>
    <w:rsid w:val="00BF3F95"/>
    <w:rsid w:val="00C00478"/>
    <w:rsid w:val="00C00963"/>
    <w:rsid w:val="00C12920"/>
    <w:rsid w:val="00C26412"/>
    <w:rsid w:val="00C307BD"/>
    <w:rsid w:val="00C32223"/>
    <w:rsid w:val="00C322F5"/>
    <w:rsid w:val="00C329E6"/>
    <w:rsid w:val="00C368E4"/>
    <w:rsid w:val="00C37270"/>
    <w:rsid w:val="00C37D9D"/>
    <w:rsid w:val="00C42FD5"/>
    <w:rsid w:val="00C46AD3"/>
    <w:rsid w:val="00C50113"/>
    <w:rsid w:val="00C61990"/>
    <w:rsid w:val="00C64C8F"/>
    <w:rsid w:val="00C654DF"/>
    <w:rsid w:val="00C67FCC"/>
    <w:rsid w:val="00C74BE0"/>
    <w:rsid w:val="00C772B9"/>
    <w:rsid w:val="00C77D7F"/>
    <w:rsid w:val="00C82E79"/>
    <w:rsid w:val="00C906B7"/>
    <w:rsid w:val="00C944F8"/>
    <w:rsid w:val="00CB1A41"/>
    <w:rsid w:val="00CC07BB"/>
    <w:rsid w:val="00CC0E46"/>
    <w:rsid w:val="00CC1092"/>
    <w:rsid w:val="00CC3544"/>
    <w:rsid w:val="00CF31DC"/>
    <w:rsid w:val="00CF5EC8"/>
    <w:rsid w:val="00CF7C5D"/>
    <w:rsid w:val="00D10288"/>
    <w:rsid w:val="00D110DB"/>
    <w:rsid w:val="00D110EA"/>
    <w:rsid w:val="00D117DB"/>
    <w:rsid w:val="00D258CF"/>
    <w:rsid w:val="00D30BA9"/>
    <w:rsid w:val="00D43CFA"/>
    <w:rsid w:val="00D507EF"/>
    <w:rsid w:val="00D534CC"/>
    <w:rsid w:val="00D54A60"/>
    <w:rsid w:val="00D60678"/>
    <w:rsid w:val="00D63D18"/>
    <w:rsid w:val="00D70DD4"/>
    <w:rsid w:val="00D712F6"/>
    <w:rsid w:val="00D74D14"/>
    <w:rsid w:val="00D774D5"/>
    <w:rsid w:val="00D80F94"/>
    <w:rsid w:val="00D84B04"/>
    <w:rsid w:val="00D84CF7"/>
    <w:rsid w:val="00D860B8"/>
    <w:rsid w:val="00D911F8"/>
    <w:rsid w:val="00D922C7"/>
    <w:rsid w:val="00D93968"/>
    <w:rsid w:val="00DA4F5F"/>
    <w:rsid w:val="00DA6A6F"/>
    <w:rsid w:val="00DC04AB"/>
    <w:rsid w:val="00DC123A"/>
    <w:rsid w:val="00DC23E3"/>
    <w:rsid w:val="00DC2AEC"/>
    <w:rsid w:val="00DC6050"/>
    <w:rsid w:val="00DC6BA6"/>
    <w:rsid w:val="00DD3D79"/>
    <w:rsid w:val="00DD4AC2"/>
    <w:rsid w:val="00DD5A17"/>
    <w:rsid w:val="00DE0D1D"/>
    <w:rsid w:val="00DE653B"/>
    <w:rsid w:val="00DE78F4"/>
    <w:rsid w:val="00DF0D61"/>
    <w:rsid w:val="00DF3AFB"/>
    <w:rsid w:val="00DF519D"/>
    <w:rsid w:val="00DF56A7"/>
    <w:rsid w:val="00E1126B"/>
    <w:rsid w:val="00E11D04"/>
    <w:rsid w:val="00E15A10"/>
    <w:rsid w:val="00E1659C"/>
    <w:rsid w:val="00E23746"/>
    <w:rsid w:val="00E2384B"/>
    <w:rsid w:val="00E34426"/>
    <w:rsid w:val="00E41A82"/>
    <w:rsid w:val="00E43CE3"/>
    <w:rsid w:val="00E445F7"/>
    <w:rsid w:val="00E5403E"/>
    <w:rsid w:val="00E671C6"/>
    <w:rsid w:val="00E76B4A"/>
    <w:rsid w:val="00E77166"/>
    <w:rsid w:val="00E8251C"/>
    <w:rsid w:val="00E94409"/>
    <w:rsid w:val="00EA0161"/>
    <w:rsid w:val="00EA19A8"/>
    <w:rsid w:val="00EB15B4"/>
    <w:rsid w:val="00EB6CE9"/>
    <w:rsid w:val="00EC0B94"/>
    <w:rsid w:val="00EC23C3"/>
    <w:rsid w:val="00EC4B3A"/>
    <w:rsid w:val="00EC4FF1"/>
    <w:rsid w:val="00ED0C8F"/>
    <w:rsid w:val="00ED7100"/>
    <w:rsid w:val="00EE0FC2"/>
    <w:rsid w:val="00EE144E"/>
    <w:rsid w:val="00EE32EB"/>
    <w:rsid w:val="00EE3AF1"/>
    <w:rsid w:val="00EF191A"/>
    <w:rsid w:val="00EF35F5"/>
    <w:rsid w:val="00F01142"/>
    <w:rsid w:val="00F02B25"/>
    <w:rsid w:val="00F06320"/>
    <w:rsid w:val="00F12995"/>
    <w:rsid w:val="00F12D10"/>
    <w:rsid w:val="00F14B39"/>
    <w:rsid w:val="00F14D8C"/>
    <w:rsid w:val="00F150A4"/>
    <w:rsid w:val="00F16BB4"/>
    <w:rsid w:val="00F2299A"/>
    <w:rsid w:val="00F22B8B"/>
    <w:rsid w:val="00F2702E"/>
    <w:rsid w:val="00F27080"/>
    <w:rsid w:val="00F34471"/>
    <w:rsid w:val="00F34C20"/>
    <w:rsid w:val="00F42F74"/>
    <w:rsid w:val="00F439B5"/>
    <w:rsid w:val="00F526FB"/>
    <w:rsid w:val="00F57E82"/>
    <w:rsid w:val="00F60B6D"/>
    <w:rsid w:val="00F61900"/>
    <w:rsid w:val="00F61D79"/>
    <w:rsid w:val="00F629CF"/>
    <w:rsid w:val="00F62A68"/>
    <w:rsid w:val="00F634C7"/>
    <w:rsid w:val="00F67B1F"/>
    <w:rsid w:val="00F7442A"/>
    <w:rsid w:val="00F81ACB"/>
    <w:rsid w:val="00F85500"/>
    <w:rsid w:val="00F8767B"/>
    <w:rsid w:val="00F90E7C"/>
    <w:rsid w:val="00F9106E"/>
    <w:rsid w:val="00F9528B"/>
    <w:rsid w:val="00F95A17"/>
    <w:rsid w:val="00FA0535"/>
    <w:rsid w:val="00FA0CA7"/>
    <w:rsid w:val="00FA25A8"/>
    <w:rsid w:val="00FA7E5D"/>
    <w:rsid w:val="00FB22F8"/>
    <w:rsid w:val="00FC0AF0"/>
    <w:rsid w:val="00FC7118"/>
    <w:rsid w:val="00FD2FCB"/>
    <w:rsid w:val="00FE0288"/>
    <w:rsid w:val="00FE02EC"/>
    <w:rsid w:val="00FE228C"/>
    <w:rsid w:val="00FE27E5"/>
    <w:rsid w:val="00FE341C"/>
    <w:rsid w:val="00FE4229"/>
    <w:rsid w:val="00FF078C"/>
    <w:rsid w:val="00FF079F"/>
    <w:rsid w:val="00FF5468"/>
    <w:rsid w:val="00FF5EC9"/>
    <w:rsid w:val="00FF6DBD"/>
    <w:rsid w:val="00FF7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873"/>
  <w15:docId w15:val="{B9E8FC7A-7923-4F9C-8CAA-DC322A20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52E"/>
  </w:style>
  <w:style w:type="paragraph" w:styleId="Heading1">
    <w:name w:val="heading 1"/>
    <w:basedOn w:val="Normal"/>
    <w:next w:val="Normal"/>
    <w:link w:val="Heading1Char"/>
    <w:uiPriority w:val="9"/>
    <w:qFormat/>
    <w:rsid w:val="005936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123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8759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uiPriority w:val="99"/>
    <w:rsid w:val="00A92EA6"/>
    <w:rPr>
      <w:vertAlign w:val="superscript"/>
    </w:rPr>
  </w:style>
  <w:style w:type="paragraph" w:customStyle="1" w:styleId="Default">
    <w:name w:val="Default"/>
    <w:rsid w:val="00A40DD1"/>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CommentText">
    <w:name w:val="annotation text"/>
    <w:basedOn w:val="Normal"/>
    <w:link w:val="CommentTextChar"/>
    <w:uiPriority w:val="99"/>
    <w:unhideWhenUsed/>
    <w:rsid w:val="003912F2"/>
    <w:pPr>
      <w:spacing w:line="240" w:lineRule="auto"/>
    </w:pPr>
    <w:rPr>
      <w:sz w:val="20"/>
      <w:szCs w:val="20"/>
    </w:rPr>
  </w:style>
  <w:style w:type="character" w:customStyle="1" w:styleId="CommentTextChar">
    <w:name w:val="Comment Text Char"/>
    <w:basedOn w:val="DefaultParagraphFont"/>
    <w:link w:val="CommentText"/>
    <w:uiPriority w:val="99"/>
    <w:rsid w:val="003912F2"/>
    <w:rPr>
      <w:sz w:val="20"/>
      <w:szCs w:val="20"/>
    </w:rPr>
  </w:style>
  <w:style w:type="character" w:styleId="CommentReference">
    <w:name w:val="annotation reference"/>
    <w:basedOn w:val="DefaultParagraphFont"/>
    <w:uiPriority w:val="99"/>
    <w:unhideWhenUsed/>
    <w:rsid w:val="003912F2"/>
    <w:rPr>
      <w:sz w:val="16"/>
      <w:szCs w:val="16"/>
    </w:rPr>
  </w:style>
  <w:style w:type="paragraph" w:styleId="CommentSubject">
    <w:name w:val="annotation subject"/>
    <w:basedOn w:val="CommentText"/>
    <w:next w:val="CommentText"/>
    <w:link w:val="CommentSubjectChar"/>
    <w:uiPriority w:val="99"/>
    <w:unhideWhenUsed/>
    <w:rsid w:val="004D1466"/>
    <w:rPr>
      <w:b/>
      <w:bCs/>
    </w:rPr>
  </w:style>
  <w:style w:type="character" w:customStyle="1" w:styleId="CommentSubjectChar">
    <w:name w:val="Comment Subject Char"/>
    <w:basedOn w:val="CommentTextChar"/>
    <w:link w:val="CommentSubject"/>
    <w:uiPriority w:val="99"/>
    <w:rsid w:val="004D1466"/>
    <w:rPr>
      <w:b/>
      <w:bCs/>
      <w:sz w:val="20"/>
      <w:szCs w:val="20"/>
    </w:rPr>
  </w:style>
  <w:style w:type="paragraph" w:customStyle="1" w:styleId="abzacixml">
    <w:name w:val="abzaci_xml"/>
    <w:basedOn w:val="Normal"/>
    <w:uiPriority w:val="99"/>
    <w:qFormat/>
    <w:rsid w:val="003922BE"/>
    <w:rPr>
      <w:rFonts w:ascii="Courier New" w:eastAsia="Times New Roman" w:hAnsi="Courier New" w:cs="Courier New"/>
      <w:sz w:val="20"/>
      <w:szCs w:val="20"/>
    </w:rPr>
  </w:style>
  <w:style w:type="table" w:styleId="TableGrid">
    <w:name w:val="Table Grid"/>
    <w:basedOn w:val="TableNormal"/>
    <w:uiPriority w:val="59"/>
    <w:rsid w:val="0076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36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123D1"/>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unhideWhenUsed/>
    <w:rsid w:val="004534E0"/>
    <w:pPr>
      <w:spacing w:after="0" w:line="240" w:lineRule="auto"/>
    </w:pPr>
    <w:rPr>
      <w:sz w:val="20"/>
      <w:szCs w:val="20"/>
    </w:rPr>
  </w:style>
  <w:style w:type="character" w:customStyle="1" w:styleId="EndnoteTextChar">
    <w:name w:val="Endnote Text Char"/>
    <w:basedOn w:val="DefaultParagraphFont"/>
    <w:link w:val="EndnoteText"/>
    <w:uiPriority w:val="99"/>
    <w:rsid w:val="004534E0"/>
    <w:rPr>
      <w:sz w:val="20"/>
      <w:szCs w:val="20"/>
    </w:rPr>
  </w:style>
  <w:style w:type="character" w:styleId="EndnoteReference">
    <w:name w:val="endnote reference"/>
    <w:basedOn w:val="DefaultParagraphFont"/>
    <w:uiPriority w:val="99"/>
    <w:unhideWhenUsed/>
    <w:rsid w:val="004534E0"/>
    <w:rPr>
      <w:vertAlign w:val="superscript"/>
    </w:rPr>
  </w:style>
  <w:style w:type="paragraph" w:styleId="PlainText">
    <w:name w:val="Plain Text"/>
    <w:basedOn w:val="Normal"/>
    <w:link w:val="PlainTextChar"/>
    <w:unhideWhenUsed/>
    <w:rsid w:val="004534E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534E0"/>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875921"/>
    <w:rPr>
      <w:rFonts w:asciiTheme="majorHAnsi" w:eastAsiaTheme="majorEastAsia" w:hAnsiTheme="majorHAnsi" w:cstheme="majorBidi"/>
      <w:color w:val="365F91" w:themeColor="accent1" w:themeShade="BF"/>
    </w:rPr>
  </w:style>
  <w:style w:type="character" w:customStyle="1" w:styleId="ListParagraphChar">
    <w:name w:val="List Paragraph Char"/>
    <w:basedOn w:val="DefaultParagraphFont"/>
    <w:link w:val="ListParagraph"/>
    <w:uiPriority w:val="34"/>
    <w:rsid w:val="00795688"/>
  </w:style>
  <w:style w:type="paragraph" w:customStyle="1" w:styleId="Normal0">
    <w:name w:val="[Normal]"/>
    <w:rsid w:val="00DC6BA6"/>
    <w:pPr>
      <w:widowControl w:val="0"/>
      <w:spacing w:after="0" w:line="240" w:lineRule="auto"/>
    </w:pPr>
    <w:rPr>
      <w:rFonts w:ascii="Arial" w:eastAsia="Arial" w:hAnsi="Arial" w:cs="Arial"/>
      <w:sz w:val="24"/>
      <w:szCs w:val="20"/>
    </w:rPr>
  </w:style>
  <w:style w:type="character" w:styleId="UnresolvedMention">
    <w:name w:val="Unresolved Mention"/>
    <w:basedOn w:val="DefaultParagraphFont"/>
    <w:uiPriority w:val="99"/>
    <w:semiHidden/>
    <w:unhideWhenUsed/>
    <w:rsid w:val="009D6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0380">
      <w:bodyDiv w:val="1"/>
      <w:marLeft w:val="0"/>
      <w:marRight w:val="0"/>
      <w:marTop w:val="0"/>
      <w:marBottom w:val="0"/>
      <w:divBdr>
        <w:top w:val="none" w:sz="0" w:space="0" w:color="auto"/>
        <w:left w:val="none" w:sz="0" w:space="0" w:color="auto"/>
        <w:bottom w:val="none" w:sz="0" w:space="0" w:color="auto"/>
        <w:right w:val="none" w:sz="0" w:space="0" w:color="auto"/>
      </w:divBdr>
      <w:divsChild>
        <w:div w:id="114830116">
          <w:marLeft w:val="0"/>
          <w:marRight w:val="0"/>
          <w:marTop w:val="0"/>
          <w:marBottom w:val="0"/>
          <w:divBdr>
            <w:top w:val="none" w:sz="0" w:space="0" w:color="auto"/>
            <w:left w:val="none" w:sz="0" w:space="0" w:color="auto"/>
            <w:bottom w:val="none" w:sz="0" w:space="0" w:color="auto"/>
            <w:right w:val="none" w:sz="0" w:space="0" w:color="auto"/>
          </w:divBdr>
        </w:div>
        <w:div w:id="1294601244">
          <w:marLeft w:val="0"/>
          <w:marRight w:val="0"/>
          <w:marTop w:val="0"/>
          <w:marBottom w:val="0"/>
          <w:divBdr>
            <w:top w:val="none" w:sz="0" w:space="0" w:color="auto"/>
            <w:left w:val="none" w:sz="0" w:space="0" w:color="auto"/>
            <w:bottom w:val="none" w:sz="0" w:space="0" w:color="auto"/>
            <w:right w:val="none" w:sz="0" w:space="0" w:color="auto"/>
          </w:divBdr>
        </w:div>
      </w:divsChild>
    </w:div>
    <w:div w:id="174418546">
      <w:bodyDiv w:val="1"/>
      <w:marLeft w:val="0"/>
      <w:marRight w:val="0"/>
      <w:marTop w:val="0"/>
      <w:marBottom w:val="0"/>
      <w:divBdr>
        <w:top w:val="none" w:sz="0" w:space="0" w:color="auto"/>
        <w:left w:val="none" w:sz="0" w:space="0" w:color="auto"/>
        <w:bottom w:val="none" w:sz="0" w:space="0" w:color="auto"/>
        <w:right w:val="none" w:sz="0" w:space="0" w:color="auto"/>
      </w:divBdr>
    </w:div>
    <w:div w:id="241725055">
      <w:bodyDiv w:val="1"/>
      <w:marLeft w:val="0"/>
      <w:marRight w:val="0"/>
      <w:marTop w:val="0"/>
      <w:marBottom w:val="0"/>
      <w:divBdr>
        <w:top w:val="none" w:sz="0" w:space="0" w:color="auto"/>
        <w:left w:val="none" w:sz="0" w:space="0" w:color="auto"/>
        <w:bottom w:val="none" w:sz="0" w:space="0" w:color="auto"/>
        <w:right w:val="none" w:sz="0" w:space="0" w:color="auto"/>
      </w:divBdr>
    </w:div>
    <w:div w:id="308175706">
      <w:bodyDiv w:val="1"/>
      <w:marLeft w:val="0"/>
      <w:marRight w:val="0"/>
      <w:marTop w:val="0"/>
      <w:marBottom w:val="0"/>
      <w:divBdr>
        <w:top w:val="none" w:sz="0" w:space="0" w:color="auto"/>
        <w:left w:val="none" w:sz="0" w:space="0" w:color="auto"/>
        <w:bottom w:val="none" w:sz="0" w:space="0" w:color="auto"/>
        <w:right w:val="none" w:sz="0" w:space="0" w:color="auto"/>
      </w:divBdr>
    </w:div>
    <w:div w:id="503858047">
      <w:bodyDiv w:val="1"/>
      <w:marLeft w:val="0"/>
      <w:marRight w:val="0"/>
      <w:marTop w:val="0"/>
      <w:marBottom w:val="0"/>
      <w:divBdr>
        <w:top w:val="none" w:sz="0" w:space="0" w:color="auto"/>
        <w:left w:val="none" w:sz="0" w:space="0" w:color="auto"/>
        <w:bottom w:val="none" w:sz="0" w:space="0" w:color="auto"/>
        <w:right w:val="none" w:sz="0" w:space="0" w:color="auto"/>
      </w:divBdr>
    </w:div>
    <w:div w:id="508953726">
      <w:bodyDiv w:val="1"/>
      <w:marLeft w:val="0"/>
      <w:marRight w:val="0"/>
      <w:marTop w:val="0"/>
      <w:marBottom w:val="0"/>
      <w:divBdr>
        <w:top w:val="none" w:sz="0" w:space="0" w:color="auto"/>
        <w:left w:val="none" w:sz="0" w:space="0" w:color="auto"/>
        <w:bottom w:val="none" w:sz="0" w:space="0" w:color="auto"/>
        <w:right w:val="none" w:sz="0" w:space="0" w:color="auto"/>
      </w:divBdr>
    </w:div>
    <w:div w:id="1058939933">
      <w:bodyDiv w:val="1"/>
      <w:marLeft w:val="0"/>
      <w:marRight w:val="0"/>
      <w:marTop w:val="0"/>
      <w:marBottom w:val="0"/>
      <w:divBdr>
        <w:top w:val="none" w:sz="0" w:space="0" w:color="auto"/>
        <w:left w:val="none" w:sz="0" w:space="0" w:color="auto"/>
        <w:bottom w:val="none" w:sz="0" w:space="0" w:color="auto"/>
        <w:right w:val="none" w:sz="0" w:space="0" w:color="auto"/>
      </w:divBdr>
    </w:div>
    <w:div w:id="1616591915">
      <w:bodyDiv w:val="1"/>
      <w:marLeft w:val="0"/>
      <w:marRight w:val="0"/>
      <w:marTop w:val="0"/>
      <w:marBottom w:val="0"/>
      <w:divBdr>
        <w:top w:val="none" w:sz="0" w:space="0" w:color="auto"/>
        <w:left w:val="none" w:sz="0" w:space="0" w:color="auto"/>
        <w:bottom w:val="none" w:sz="0" w:space="0" w:color="auto"/>
        <w:right w:val="none" w:sz="0" w:space="0" w:color="auto"/>
      </w:divBdr>
    </w:div>
    <w:div w:id="1838114618">
      <w:bodyDiv w:val="1"/>
      <w:marLeft w:val="0"/>
      <w:marRight w:val="0"/>
      <w:marTop w:val="0"/>
      <w:marBottom w:val="0"/>
      <w:divBdr>
        <w:top w:val="none" w:sz="0" w:space="0" w:color="auto"/>
        <w:left w:val="none" w:sz="0" w:space="0" w:color="auto"/>
        <w:bottom w:val="none" w:sz="0" w:space="0" w:color="auto"/>
        <w:right w:val="none" w:sz="0" w:space="0" w:color="auto"/>
      </w:divBdr>
    </w:div>
    <w:div w:id="19856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qe.ge/res/docs/10%E1%83%9C_16.03.201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72FB1-7ACA-44BF-91D3-7DCEEBBB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1</Pages>
  <Words>2127</Words>
  <Characters>12125</Characters>
  <Application>Microsoft Office Word</Application>
  <DocSecurity>0</DocSecurity>
  <Lines>101</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admin</cp:lastModifiedBy>
  <cp:revision>109</cp:revision>
  <cp:lastPrinted>2019-11-06T13:25:00Z</cp:lastPrinted>
  <dcterms:created xsi:type="dcterms:W3CDTF">2015-11-13T06:48:00Z</dcterms:created>
  <dcterms:modified xsi:type="dcterms:W3CDTF">2021-09-23T10:48:00Z</dcterms:modified>
</cp:coreProperties>
</file>